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0A48B0" w:rsidRDefault="006E5175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0A48B0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8B0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0A48B0" w:rsidRDefault="006E51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0A48B0">
        <w:rPr>
          <w:rFonts w:ascii="Tahoma" w:hAnsi="Tahoma"/>
          <w:b/>
          <w:color w:val="FFFFFF"/>
          <w:sz w:val="28"/>
        </w:rPr>
        <w:t>Álláshirdetés: Pénzügyi asszisztens</w:t>
      </w:r>
    </w:p>
    <w:p w:rsidR="00FE2E07" w:rsidRPr="000A48B0" w:rsidRDefault="006E51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0A48B0">
        <w:rPr>
          <w:rFonts w:ascii="Tahoma" w:hAnsi="Tahoma"/>
          <w:b/>
          <w:color w:val="FFFFFF"/>
          <w:sz w:val="28"/>
        </w:rPr>
        <w:t>Egység: Erőforrás-gazdálkodás és -koordinációs csoport</w:t>
      </w:r>
    </w:p>
    <w:p w:rsidR="00F02854" w:rsidRPr="000A48B0" w:rsidRDefault="006E51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Hivatkozás: ECDC/FGIII/2019</w:t>
      </w:r>
      <w:bookmarkStart w:id="0" w:name="_GoBack"/>
      <w:bookmarkEnd w:id="0"/>
      <w:r w:rsidRPr="000A48B0">
        <w:rPr>
          <w:rFonts w:ascii="Tahoma" w:hAnsi="Tahoma"/>
          <w:b/>
          <w:color w:val="FFFFFF"/>
          <w:sz w:val="28"/>
        </w:rPr>
        <w:t>/RMC-FA</w:t>
      </w:r>
    </w:p>
    <w:p w:rsidR="00276937" w:rsidRPr="000A48B0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0A48B0" w:rsidRDefault="006E5175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 xml:space="preserve">Az Európai Betegségmegelőzési és Járványvédelmi Központ (ECDC) pályázatokat vár a fent megnevezett szerződéses alkalmazotti </w:t>
      </w:r>
      <w:r w:rsidRPr="000A48B0">
        <w:rPr>
          <w:rFonts w:ascii="Tahoma" w:hAnsi="Tahoma"/>
          <w:sz w:val="22"/>
        </w:rPr>
        <w:t>pozícióra.</w:t>
      </w:r>
    </w:p>
    <w:p w:rsidR="00880A76" w:rsidRPr="000A48B0" w:rsidRDefault="006E5175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0A48B0">
        <w:rPr>
          <w:rFonts w:ascii="Tahoma" w:hAnsi="Tahoma"/>
          <w:b/>
          <w:color w:val="69AE23"/>
          <w:sz w:val="28"/>
        </w:rPr>
        <w:t>Munkaköri leírás</w:t>
      </w:r>
    </w:p>
    <w:p w:rsidR="003C3DD1" w:rsidRPr="000A48B0" w:rsidRDefault="006E5175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>A munkakör betöltője a számviteli és pénzügyi részlegen dolgozik majd, és a csoporttól függően az alábbi feladatokért tartozik felelősséggel. Közvetlen felettese az aktuális csoportvezető lesz.</w:t>
      </w:r>
    </w:p>
    <w:p w:rsidR="003C3DD1" w:rsidRPr="000A48B0" w:rsidRDefault="006E5175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>Elsősorban az alábbi munkatevékeny</w:t>
      </w:r>
      <w:r w:rsidRPr="000A48B0">
        <w:rPr>
          <w:rFonts w:ascii="Tahoma" w:hAnsi="Tahoma"/>
          <w:sz w:val="22"/>
        </w:rPr>
        <w:t>ségekért lesz felelős: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kifizetési és kötelezettségvállalási előirányzatokkal kapcsolatos pénzügyi tranzakciók kezdeményezése;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segítségnyújtás a működési egységek számára a pénzügyi dokumentációk elkészítésében, minőség-ellenőrzésében és összeállításában;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az ECDC pénzügyi szabályzata és eljárásai szigorú végrehajtásának alkalmazása;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segítségnyújtás az ECDC költségvetésének elkészítésében;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jogi személyre és bankszámlára vonatkozó dokumentumok létrehozása;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segítségnyújtás a beszedési utalványok és költségveté</w:t>
      </w:r>
      <w:r w:rsidRPr="000A48B0">
        <w:rPr>
          <w:rFonts w:ascii="Tahoma" w:hAnsi="Tahoma"/>
          <w:color w:val="000000"/>
          <w:sz w:val="22"/>
        </w:rPr>
        <w:t>si átcsoportosítások kiadásában;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 költségvetés végrehajtásának nyomon követése, jelentések és egyeztetések biztosítása;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pénzügyi kérdésekre vonatkozó segítségnyújtás a Központon keresztül;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segítségnyújtás a pénzügyi eljárások és a Központ pénzügyi munkafo</w:t>
      </w:r>
      <w:r w:rsidRPr="000A48B0">
        <w:rPr>
          <w:rFonts w:ascii="Tahoma" w:hAnsi="Tahoma"/>
          <w:color w:val="000000"/>
          <w:sz w:val="22"/>
        </w:rPr>
        <w:t>lyamataival kapcsolatos ellenőrzőlisták aktualizálásában;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általános adminisztrációs és irodai támogatás biztosítása, beleértve a dokumentumok archiválását;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háttértámogatói és támogatói feladatok elvégzése a részleg kijelölt partnerei számára;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 csoportveze</w:t>
      </w:r>
      <w:r w:rsidRPr="000A48B0">
        <w:rPr>
          <w:rFonts w:ascii="Tahoma" w:hAnsi="Tahoma"/>
          <w:color w:val="000000"/>
          <w:sz w:val="22"/>
        </w:rPr>
        <w:t>tő vagy a részlegvezető által kijelölt egyéb feladatok elvégzése.</w:t>
      </w:r>
    </w:p>
    <w:p w:rsidR="00B57790" w:rsidRPr="000A48B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0A48B0" w:rsidRDefault="006E5175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0A48B0">
        <w:rPr>
          <w:rFonts w:ascii="Tahoma" w:hAnsi="Tahoma"/>
          <w:b/>
          <w:color w:val="69AE23"/>
          <w:sz w:val="28"/>
        </w:rPr>
        <w:t>Az állás betöltéséhez szükséges képesítések és tapasztalatok</w:t>
      </w:r>
    </w:p>
    <w:p w:rsidR="005D23DC" w:rsidRPr="000A48B0" w:rsidRDefault="006E5175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0A48B0">
        <w:rPr>
          <w:rFonts w:ascii="Tahoma" w:hAnsi="Tahoma"/>
        </w:rPr>
        <w:t>Formai követelmények</w:t>
      </w:r>
    </w:p>
    <w:p w:rsidR="00A76ADE" w:rsidRPr="000A48B0" w:rsidRDefault="006E5175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 xml:space="preserve">Az állás betöltésére alkalmas jelöltnek több formai követelménynek is meg kell felelnie. E követelmények a </w:t>
      </w:r>
      <w:r w:rsidRPr="000A48B0">
        <w:rPr>
          <w:rFonts w:ascii="Tahoma" w:hAnsi="Tahoma"/>
          <w:color w:val="000000"/>
          <w:sz w:val="22"/>
        </w:rPr>
        <w:t>következők:</w:t>
      </w:r>
    </w:p>
    <w:p w:rsidR="003C3DD1" w:rsidRPr="000A48B0" w:rsidRDefault="006E5175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0A48B0">
        <w:rPr>
          <w:rFonts w:ascii="Tahoma" w:hAnsi="Tahoma"/>
          <w:sz w:val="22"/>
        </w:rPr>
        <w:t>oklevéllel igazolt, felsőfokú oktatásban szerzett végzettség, vagy felsőfokú tanulmányok folytatására jogosító középiskolai oklevél és hároméves megfelelő szakmai tapasztalat</w:t>
      </w:r>
      <w:r>
        <w:rPr>
          <w:rFonts w:ascii="Tahoma" w:hAnsi="Tahoma"/>
          <w:sz w:val="22"/>
          <w:vertAlign w:val="superscript"/>
        </w:rPr>
        <w:footnoteReference w:id="1"/>
      </w:r>
      <w:r w:rsidRPr="000A48B0">
        <w:rPr>
          <w:rFonts w:ascii="Tahoma" w:hAnsi="Tahoma"/>
          <w:sz w:val="22"/>
        </w:rPr>
        <w:t>;</w:t>
      </w:r>
    </w:p>
    <w:p w:rsidR="0041298D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lastRenderedPageBreak/>
        <w:t xml:space="preserve">a Közösségek egyik nyelvének alapos ismerete és a Közösségek egy </w:t>
      </w:r>
      <w:r w:rsidRPr="000A48B0">
        <w:rPr>
          <w:rFonts w:ascii="Tahoma" w:hAnsi="Tahoma"/>
          <w:color w:val="000000"/>
          <w:sz w:val="22"/>
        </w:rPr>
        <w:t>másik nyelvének kielégítő, a feladatok ellátásához szükséges szintű ismerete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0A48B0">
        <w:rPr>
          <w:rFonts w:ascii="Tahoma" w:hAnsi="Tahoma"/>
          <w:color w:val="000000"/>
          <w:sz w:val="22"/>
        </w:rPr>
        <w:t>;</w:t>
      </w:r>
    </w:p>
    <w:p w:rsidR="0041298D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uniós tagállami, vagy norvég, izlandi, illetve liechtensteini állampolgárság;</w:t>
      </w:r>
    </w:p>
    <w:p w:rsidR="0041298D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Teljes körűen gyakorolhatja állampolgári jogait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0A48B0">
        <w:rPr>
          <w:rFonts w:ascii="Tahoma" w:hAnsi="Tahoma"/>
          <w:color w:val="000000"/>
          <w:sz w:val="22"/>
        </w:rPr>
        <w:t>;</w:t>
      </w:r>
    </w:p>
    <w:p w:rsidR="0041298D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eleget tett a sorkatonai szolgálatra vonatkozó jo</w:t>
      </w:r>
      <w:r w:rsidRPr="000A48B0">
        <w:rPr>
          <w:rFonts w:ascii="Tahoma" w:hAnsi="Tahoma"/>
          <w:color w:val="000000"/>
          <w:sz w:val="22"/>
        </w:rPr>
        <w:t>gszabályokban előírt kötelezettségeinek;</w:t>
      </w:r>
    </w:p>
    <w:p w:rsidR="0041298D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megfelel a vonatkozó feladatkörrel kapcsolatos személyiségi követelményeknek;</w:t>
      </w:r>
    </w:p>
    <w:p w:rsidR="00E6511F" w:rsidRPr="000A48B0" w:rsidRDefault="006E51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fizikailag alkalmas a munkakörhöz kapcsolódó feladatok teljesítésére.</w:t>
      </w:r>
    </w:p>
    <w:p w:rsidR="00224C0A" w:rsidRPr="000A48B0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0A48B0" w:rsidRDefault="006E5175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0A48B0">
        <w:rPr>
          <w:rFonts w:ascii="Tahoma" w:hAnsi="Tahoma"/>
        </w:rPr>
        <w:t>Kiválasztási kritériumok</w:t>
      </w:r>
    </w:p>
    <w:p w:rsidR="00880A76" w:rsidRPr="000A48B0" w:rsidRDefault="006E5175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0A48B0">
        <w:rPr>
          <w:rFonts w:ascii="Tahoma" w:hAnsi="Tahoma"/>
          <w:color w:val="000000"/>
          <w:sz w:val="22"/>
        </w:rPr>
        <w:t xml:space="preserve">A pozíció betöltéséhez </w:t>
      </w:r>
      <w:r w:rsidRPr="000A48B0">
        <w:rPr>
          <w:rFonts w:ascii="Tahoma" w:hAnsi="Tahoma"/>
          <w:b/>
          <w:color w:val="000000"/>
          <w:sz w:val="22"/>
        </w:rPr>
        <w:t>alapvető kritérium</w:t>
      </w:r>
      <w:r w:rsidRPr="000A48B0">
        <w:rPr>
          <w:rFonts w:ascii="Tahoma" w:hAnsi="Tahoma"/>
          <w:b/>
          <w:color w:val="000000"/>
          <w:sz w:val="22"/>
        </w:rPr>
        <w:t>okat</w:t>
      </w:r>
      <w:r w:rsidRPr="000A48B0">
        <w:rPr>
          <w:rFonts w:ascii="Tahoma" w:hAnsi="Tahoma"/>
          <w:color w:val="000000"/>
          <w:sz w:val="22"/>
        </w:rPr>
        <w:t xml:space="preserve"> határoztunk meg a szakmai tapasztalattal/szaktudással és a személyiséggel/interperszonális készségekkel kapcsolatban.</w:t>
      </w:r>
    </w:p>
    <w:p w:rsidR="00880A76" w:rsidRPr="000A48B0" w:rsidRDefault="006E5175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0A48B0">
        <w:rPr>
          <w:rFonts w:ascii="Tahoma" w:hAnsi="Tahoma"/>
          <w:i/>
          <w:color w:val="000000"/>
          <w:sz w:val="22"/>
        </w:rPr>
        <w:t>Szakmai tapasztalat, szaktudás:</w:t>
      </w:r>
    </w:p>
    <w:p w:rsidR="00B57790" w:rsidRPr="000A48B0" w:rsidRDefault="006E5175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az oklevél kiadását követően szerzett legalább 3 éves szakmai tapasztalat a munkaköri leírásban vázolt feladatokkal kapcsolatos pozíciókban;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pénzügyi eljárások és szabályok alkalmazásában szerzett tapasztalat;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pénzügyi tranzakciók</w:t>
      </w:r>
      <w:r w:rsidRPr="000A48B0">
        <w:rPr>
          <w:rFonts w:ascii="Tahoma" w:hAnsi="Tahoma"/>
          <w:color w:val="000000"/>
          <w:sz w:val="22"/>
        </w:rPr>
        <w:t xml:space="preserve"> feldolgozásában szerzett tapasztalat;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az Excel, számviteli és pénzügyi szoftvercsomagok gyakorlott felhasználói szintű ismerete;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kiváló angol nyelvtudás írásban és szóban egyaránt.</w:t>
      </w:r>
    </w:p>
    <w:p w:rsidR="00880A76" w:rsidRPr="000A48B0" w:rsidRDefault="006E5175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0A48B0">
        <w:rPr>
          <w:rFonts w:ascii="Tahoma" w:hAnsi="Tahoma"/>
          <w:i/>
          <w:color w:val="000000"/>
          <w:sz w:val="22"/>
        </w:rPr>
        <w:t>Személyiség/interperszonális készségek:</w:t>
      </w:r>
    </w:p>
    <w:p w:rsidR="003C3DD1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minőségközpontú, szolgálatkész hoz</w:t>
      </w:r>
      <w:r w:rsidRPr="000A48B0">
        <w:rPr>
          <w:rFonts w:ascii="Tahoma" w:hAnsi="Tahoma"/>
          <w:color w:val="000000"/>
          <w:sz w:val="22"/>
        </w:rPr>
        <w:t>záállás;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kiváló kommunikációs készség;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minőségközpontúság, nagyfokú pontosság, részletekre való odafigyelés;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kiváló matematikai készségek;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erős szolgáltatásközpontú hozzáállás;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jó interperszonális készségek és csapatban való eredményes munkavégzés képesség</w:t>
      </w:r>
      <w:r w:rsidRPr="000A48B0">
        <w:rPr>
          <w:rFonts w:ascii="Tahoma" w:hAnsi="Tahoma"/>
          <w:color w:val="000000"/>
          <w:sz w:val="22"/>
        </w:rPr>
        <w:t>e;</w:t>
      </w:r>
    </w:p>
    <w:p w:rsidR="00224C0A" w:rsidRPr="000A48B0" w:rsidRDefault="006E51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nagy megterhelés és szoros határidők melletti munkavégzésre való képesség.</w:t>
      </w:r>
    </w:p>
    <w:p w:rsidR="00880A76" w:rsidRPr="000A48B0" w:rsidRDefault="006E5175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0A48B0">
        <w:rPr>
          <w:rFonts w:ascii="Tahoma" w:hAnsi="Tahoma"/>
          <w:i/>
          <w:color w:val="000000"/>
          <w:sz w:val="22"/>
        </w:rPr>
        <w:t>A pozíció betöltésénél bizonyos tapasztalatok és készségek előnyt jelentenek. Ezek a következők:</w:t>
      </w:r>
    </w:p>
    <w:p w:rsidR="00224C0A" w:rsidRPr="000A48B0" w:rsidRDefault="006E5175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>speciális pénzügyi és számviteli képzés.</w:t>
      </w:r>
    </w:p>
    <w:p w:rsidR="00C82970" w:rsidRPr="000A48B0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0A48B0" w:rsidRDefault="006E5175" w:rsidP="001336A2">
      <w:pPr>
        <w:spacing w:after="12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lastRenderedPageBreak/>
        <w:t>A beérkező pályázatok számától függően a felvételi bizottság a fent említett kiválasztási kritériumok körében szigorúbb követelményeket is megállapíthat vagy bármilyen felsorolt, előnyt jelentő kritériumot alkalmazhat.</w:t>
      </w:r>
    </w:p>
    <w:p w:rsidR="005D23DC" w:rsidRPr="000A48B0" w:rsidRDefault="006E5175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0A48B0">
        <w:rPr>
          <w:rFonts w:ascii="Tahoma" w:hAnsi="Tahoma"/>
          <w:b/>
          <w:color w:val="69AE23"/>
          <w:sz w:val="28"/>
        </w:rPr>
        <w:t>Kinevezés és alkalmazási feltételek</w:t>
      </w:r>
    </w:p>
    <w:p w:rsidR="0041298D" w:rsidRPr="000A48B0" w:rsidRDefault="006E5175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>A</w:t>
      </w:r>
      <w:r w:rsidRPr="000A48B0">
        <w:rPr>
          <w:rFonts w:ascii="Tahoma" w:hAnsi="Tahoma"/>
          <w:sz w:val="22"/>
        </w:rPr>
        <w:t xml:space="preserve"> munkakör betöltőjét az előválogatott jelöltek listája alapján nevezik ki, amelyre a felvételi bizottság tesz javaslatot az igazgatónak. A felvételi bizottság ezen álláshirdetés alapján tesz javaslatot. A pályázókat írásbeli tesztek kitöltésére kérhetik fe</w:t>
      </w:r>
      <w:r w:rsidRPr="000A48B0">
        <w:rPr>
          <w:rFonts w:ascii="Tahoma" w:hAnsi="Tahoma"/>
          <w:sz w:val="22"/>
        </w:rPr>
        <w:t>l.</w:t>
      </w:r>
      <w:r w:rsidRPr="000A48B0">
        <w:rPr>
          <w:rFonts w:ascii="Tahoma" w:hAnsi="Tahoma"/>
        </w:rPr>
        <w:t xml:space="preserve"> </w:t>
      </w:r>
      <w:r w:rsidRPr="000A48B0">
        <w:rPr>
          <w:rFonts w:ascii="Tahoma" w:hAnsi="Tahoma"/>
          <w:sz w:val="22"/>
        </w:rPr>
        <w:t>Felhívjuk a pályázók figyelmét, hogy a javaslat nyilvánosságra kerülhet, továbbá hogy az előválogatott jelöltek listáján való szereplés még nem garantálja a felvételüket. Az előválogatott jelöltek listáját nyílt felvételi eljárást követően határozzák me</w:t>
      </w:r>
      <w:r w:rsidRPr="000A48B0">
        <w:rPr>
          <w:rFonts w:ascii="Tahoma" w:hAnsi="Tahoma"/>
          <w:sz w:val="22"/>
        </w:rPr>
        <w:t>g.</w:t>
      </w:r>
    </w:p>
    <w:p w:rsidR="0041298D" w:rsidRPr="000A48B0" w:rsidRDefault="006E5175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 xml:space="preserve">A sikeres pályázó felvétele az Európai Közösségek egyéb alkalmazottaira vonatkozó alkalmazási feltételek 3. cikkének a) pontjával összhangban szerződéses alkalmazotti státuszban ötéves időtartamra szól. A szerződés megújítható. A jelöltet a </w:t>
      </w:r>
      <w:r w:rsidRPr="000A48B0">
        <w:rPr>
          <w:rFonts w:ascii="Tahoma" w:hAnsi="Tahoma"/>
          <w:b/>
          <w:sz w:val="22"/>
        </w:rPr>
        <w:t>III. besorol</w:t>
      </w:r>
      <w:r w:rsidRPr="000A48B0">
        <w:rPr>
          <w:rFonts w:ascii="Tahoma" w:hAnsi="Tahoma"/>
          <w:b/>
          <w:sz w:val="22"/>
        </w:rPr>
        <w:t>ási csoportba</w:t>
      </w:r>
      <w:r w:rsidRPr="000A48B0">
        <w:rPr>
          <w:rFonts w:ascii="Tahoma" w:hAnsi="Tahoma"/>
          <w:sz w:val="22"/>
        </w:rPr>
        <w:t xml:space="preserve"> nevezik ki.</w:t>
      </w:r>
      <w:r w:rsidRPr="000A48B0">
        <w:rPr>
          <w:rFonts w:ascii="Tahoma" w:hAnsi="Tahoma"/>
          <w:color w:val="FF0000"/>
          <w:sz w:val="22"/>
        </w:rPr>
        <w:t xml:space="preserve"> </w:t>
      </w:r>
      <w:r w:rsidRPr="000A48B0">
        <w:rPr>
          <w:rFonts w:ascii="Tahoma" w:hAnsi="Tahoma"/>
          <w:sz w:val="22"/>
        </w:rPr>
        <w:t>A pályázóknak tudomásul kell venniük, hogy az EU személyzeti szabályzata értelmében minden új személyzeti tagnak sikeresen le kell töltenie a próbaidőt.</w:t>
      </w:r>
    </w:p>
    <w:p w:rsidR="0041298D" w:rsidRPr="000A48B0" w:rsidRDefault="006E5175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 szerződéses feltételekkel és a munkakörülményekkel kapcsolatos további tájé</w:t>
      </w:r>
      <w:r w:rsidRPr="000A48B0">
        <w:rPr>
          <w:rFonts w:ascii="Tahoma" w:hAnsi="Tahoma"/>
          <w:color w:val="000000"/>
          <w:sz w:val="22"/>
        </w:rPr>
        <w:t>koztatást az Európai Közösségek egyéb alkalmazottaira vonatkozó alkalmazási feltételekben olvashat, amely a következő linken érhető el:</w:t>
      </w:r>
    </w:p>
    <w:p w:rsidR="00626750" w:rsidRPr="000A48B0" w:rsidRDefault="006E5175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FC0109" w:rsidRPr="000A48B0">
          <w:rPr>
            <w:rStyle w:val="Hyperlink"/>
            <w:rFonts w:ascii="Tahoma" w:hAnsi="Tahoma"/>
            <w:sz w:val="22"/>
          </w:rPr>
          <w:t>http://eur-lex.europa.eu/legal-content/HU/TXT/PDF/?uri=CELEX:01962R0031-20140101&amp;from=HU</w:t>
        </w:r>
      </w:hyperlink>
    </w:p>
    <w:p w:rsidR="0041298D" w:rsidRPr="000A48B0" w:rsidRDefault="006E5175" w:rsidP="0041298D">
      <w:pPr>
        <w:rPr>
          <w:rFonts w:ascii="Tahoma" w:hAnsi="Tahoma" w:cs="Tahoma"/>
          <w:sz w:val="22"/>
          <w:szCs w:val="22"/>
        </w:rPr>
      </w:pPr>
      <w:r w:rsidRPr="000A48B0">
        <w:rPr>
          <w:rFonts w:ascii="Tahoma" w:hAnsi="Tahoma"/>
          <w:sz w:val="22"/>
        </w:rPr>
        <w:t>A foglalkoztatás helye Stockholm, a Központ itt folytatja tevékenységét.</w:t>
      </w:r>
    </w:p>
    <w:p w:rsidR="005D23DC" w:rsidRPr="000A48B0" w:rsidRDefault="006E517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0A48B0">
        <w:rPr>
          <w:rFonts w:ascii="Tahoma" w:hAnsi="Tahoma"/>
          <w:b/>
          <w:color w:val="69AE23"/>
          <w:sz w:val="28"/>
        </w:rPr>
        <w:t>Tartaléklista</w:t>
      </w:r>
    </w:p>
    <w:p w:rsidR="0098219F" w:rsidRPr="000A48B0" w:rsidRDefault="006E5175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A48B0">
        <w:rPr>
          <w:rFonts w:ascii="Tahoma" w:hAnsi="Tahoma"/>
          <w:sz w:val="22"/>
        </w:rPr>
        <w:t xml:space="preserve">A pályázókból tartaléklista hozható létre, amelyet hasonló álláshelyek </w:t>
      </w:r>
      <w:r w:rsidRPr="000A48B0">
        <w:rPr>
          <w:rFonts w:ascii="Tahoma" w:hAnsi="Tahoma"/>
          <w:sz w:val="22"/>
        </w:rPr>
        <w:t>üresedése esetén munkaerő-felvételre lehet felhasználni. A lista érvényessége a pályázati határidő évében december 31-ig tart, és meghosszabbítható.</w:t>
      </w:r>
    </w:p>
    <w:p w:rsidR="005D23DC" w:rsidRPr="000A48B0" w:rsidRDefault="006E517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0A48B0">
        <w:rPr>
          <w:rFonts w:ascii="Tahoma" w:hAnsi="Tahoma"/>
          <w:b/>
          <w:color w:val="69AE23"/>
          <w:sz w:val="28"/>
        </w:rPr>
        <w:t>Pályázati eljárás</w:t>
      </w:r>
    </w:p>
    <w:p w:rsidR="00B768AB" w:rsidRPr="000A48B0" w:rsidRDefault="006E5175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0A48B0">
        <w:rPr>
          <w:rFonts w:ascii="Tahoma" w:hAnsi="Tahoma"/>
          <w:b/>
          <w:color w:val="000000"/>
          <w:sz w:val="22"/>
        </w:rPr>
        <w:t xml:space="preserve">A jelentkezéshez kérjük, küldje el hiánytalan pályázatát a </w:t>
      </w:r>
      <w:hyperlink r:id="rId11" w:history="1">
        <w:r w:rsidRPr="000A48B0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0A48B0">
        <w:rPr>
          <w:rFonts w:ascii="Tahoma" w:hAnsi="Tahoma"/>
          <w:b/>
          <w:color w:val="000000"/>
          <w:sz w:val="22"/>
        </w:rPr>
        <w:t xml:space="preserve"> címre, és az e-mail tárgyában adja meg a betöltendő álláshely hivatkozási számát és a saját vezetéknevét.</w:t>
      </w:r>
    </w:p>
    <w:p w:rsidR="00B80457" w:rsidRPr="000A48B0" w:rsidRDefault="006E5175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0A48B0">
        <w:rPr>
          <w:rFonts w:ascii="Tahoma" w:hAnsi="Tahoma"/>
          <w:b/>
          <w:color w:val="000000"/>
          <w:sz w:val="22"/>
        </w:rPr>
        <w:t>A pályázat akkor érvényes, ha kitöltötte a jelentkezési lap összes kötelező részét. A jelentkezési lapo</w:t>
      </w:r>
      <w:r w:rsidRPr="000A48B0">
        <w:rPr>
          <w:rFonts w:ascii="Tahoma" w:hAnsi="Tahoma"/>
          <w:b/>
          <w:color w:val="000000"/>
          <w:sz w:val="22"/>
        </w:rPr>
        <w:t>t Word vagy PDF formátumban kell benyújtani, lehetőleg angolul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0A48B0">
        <w:rPr>
          <w:rFonts w:ascii="Tahoma" w:hAnsi="Tahoma"/>
          <w:b/>
          <w:color w:val="000000"/>
          <w:sz w:val="22"/>
        </w:rPr>
        <w:t>. A hiányos pályázatokat érvénytelennek tekintjük.</w:t>
      </w:r>
    </w:p>
    <w:p w:rsidR="00B768AB" w:rsidRPr="000A48B0" w:rsidRDefault="006E5175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0A48B0">
        <w:rPr>
          <w:rFonts w:ascii="Tahoma" w:hAnsi="Tahoma"/>
          <w:b/>
          <w:color w:val="000000"/>
          <w:sz w:val="22"/>
        </w:rPr>
        <w:t>Az ECDC jelentkezési lapja megtalálható a weboldalunkon az alábbi címen:</w:t>
      </w:r>
    </w:p>
    <w:p w:rsidR="009A2309" w:rsidRPr="000A48B0" w:rsidRDefault="006E5175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FC0109" w:rsidRPr="000A48B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0A48B0" w:rsidRDefault="006E5175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A48B0">
        <w:rPr>
          <w:rFonts w:ascii="Tahoma" w:hAnsi="Tahoma"/>
          <w:sz w:val="22"/>
        </w:rPr>
        <w:lastRenderedPageBreak/>
        <w:t xml:space="preserve">A pályázatok benyújtásának határidejét és a felvételi eljárás alakulásával kapcsolatos további információkat, valamint a felvételi folyamatra vonatkozó fontos tudnivalókat a </w:t>
      </w:r>
      <w:r w:rsidRPr="000A48B0">
        <w:rPr>
          <w:rFonts w:ascii="Tahoma" w:hAnsi="Tahoma"/>
          <w:sz w:val="22"/>
        </w:rPr>
        <w:t>weboldalunkon találja a fenti link alatt.</w:t>
      </w:r>
    </w:p>
    <w:p w:rsidR="00B768AB" w:rsidRPr="000A48B0" w:rsidRDefault="006E5175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0A48B0">
        <w:rPr>
          <w:rFonts w:ascii="Tahoma" w:hAnsi="Tahoma"/>
          <w:color w:val="000000"/>
          <w:sz w:val="22"/>
        </w:rPr>
        <w:t>A beérkező pályázatok nagy száma miatt csak az interjúra kiválasztott pályázókat értesítjük.</w:t>
      </w:r>
    </w:p>
    <w:sectPr w:rsidR="00B768AB" w:rsidRPr="000A48B0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5175">
      <w:pPr>
        <w:spacing w:after="0"/>
      </w:pPr>
      <w:r>
        <w:separator/>
      </w:r>
    </w:p>
  </w:endnote>
  <w:endnote w:type="continuationSeparator" w:id="0">
    <w:p w:rsidR="00000000" w:rsidRDefault="006E5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0A48B0" w:rsidRDefault="006E5175">
    <w:pPr>
      <w:pStyle w:val="Footer"/>
      <w:framePr w:wrap="around" w:vAnchor="text" w:hAnchor="margin" w:xAlign="center" w:y="1"/>
      <w:rPr>
        <w:rStyle w:val="PageNumber"/>
      </w:rPr>
    </w:pPr>
    <w:r w:rsidRPr="000A48B0">
      <w:rPr>
        <w:rStyle w:val="PageNumber"/>
      </w:rPr>
      <w:fldChar w:fldCharType="begin"/>
    </w:r>
    <w:r w:rsidRPr="000A48B0">
      <w:rPr>
        <w:rStyle w:val="PageNumber"/>
      </w:rPr>
      <w:instrText xml:space="preserve">PAGE  </w:instrText>
    </w:r>
    <w:r w:rsidRPr="000A48B0">
      <w:rPr>
        <w:rStyle w:val="PageNumber"/>
      </w:rPr>
      <w:fldChar w:fldCharType="separate"/>
    </w:r>
    <w:r>
      <w:rPr>
        <w:rStyle w:val="PageNumber"/>
        <w:noProof/>
      </w:rPr>
      <w:t>1</w:t>
    </w:r>
    <w:r w:rsidRPr="000A48B0">
      <w:rPr>
        <w:rStyle w:val="PageNumber"/>
      </w:rPr>
      <w:fldChar w:fldCharType="end"/>
    </w:r>
  </w:p>
  <w:p w:rsidR="00682C0C" w:rsidRPr="000A48B0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8E" w:rsidRPr="000A48B0" w:rsidRDefault="006E5175">
      <w:r w:rsidRPr="000A48B0">
        <w:separator/>
      </w:r>
    </w:p>
  </w:footnote>
  <w:footnote w:type="continuationSeparator" w:id="0">
    <w:p w:rsidR="00430A8E" w:rsidRPr="000A48B0" w:rsidRDefault="006E5175">
      <w:r w:rsidRPr="000A48B0">
        <w:continuationSeparator/>
      </w:r>
    </w:p>
  </w:footnote>
  <w:footnote w:id="1">
    <w:p w:rsidR="00D732F8" w:rsidRPr="0087249A" w:rsidRDefault="006E5175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87249A">
        <w:rPr>
          <w:rStyle w:val="FootnoteReference"/>
          <w:rFonts w:ascii="Tahoma" w:hAnsi="Tahoma" w:cs="Tahoma"/>
        </w:rPr>
        <w:footnoteRef/>
      </w:r>
      <w:r w:rsidRPr="0087249A">
        <w:rPr>
          <w:rFonts w:ascii="Tahoma" w:hAnsi="Tahoma" w:cs="Tahoma"/>
          <w:vertAlign w:val="superscript"/>
        </w:rPr>
        <w:t xml:space="preserve"> </w:t>
      </w:r>
      <w:r w:rsidRPr="0087249A">
        <w:rPr>
          <w:rFonts w:ascii="Tahoma" w:hAnsi="Tahoma" w:cs="Tahoma"/>
          <w:sz w:val="20"/>
        </w:rPr>
        <w:t xml:space="preserve">Csak azok az oklevelek és </w:t>
      </w:r>
      <w:r w:rsidRPr="0087249A">
        <w:rPr>
          <w:rFonts w:ascii="Tahoma" w:hAnsi="Tahoma" w:cs="Tahoma"/>
          <w:sz w:val="20"/>
        </w:rPr>
        <w:t>bizonyítványok fogadhatók el, amelyeket uniós tagállamokban bocsátottak ki, illetve amelyekre az említett tagállamok hatóságai egyenértékűségi bizonyítványokat adtak ki.</w:t>
      </w:r>
    </w:p>
  </w:footnote>
  <w:footnote w:id="2">
    <w:p w:rsidR="00682C0C" w:rsidRPr="0087249A" w:rsidRDefault="006E5175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87249A">
        <w:rPr>
          <w:rStyle w:val="FootnoteReference"/>
          <w:rFonts w:ascii="Tahoma" w:hAnsi="Tahoma" w:cs="Tahoma"/>
        </w:rPr>
        <w:footnoteRef/>
      </w:r>
      <w:r w:rsidRPr="0087249A">
        <w:rPr>
          <w:rStyle w:val="FootnoteReference"/>
          <w:rFonts w:ascii="Tahoma" w:hAnsi="Tahoma" w:cs="Tahoma"/>
        </w:rPr>
        <w:t xml:space="preserve"> </w:t>
      </w:r>
      <w:r w:rsidRPr="0087249A">
        <w:rPr>
          <w:rFonts w:ascii="Tahoma" w:hAnsi="Tahoma" w:cs="Tahoma"/>
          <w:sz w:val="20"/>
        </w:rPr>
        <w:t>Ahhoz, hogy az éves előmeneteli terv keretében előléptetésre jogosultak legyenek, az alkalmazottaknak ezenfelül – a vonatkozó személyzeti szabályzatban és annak végrehajtási szabályaiban foglaltak értelmében – az EU egy harmadik nyelvén is használható nyel</w:t>
      </w:r>
      <w:r w:rsidRPr="0087249A">
        <w:rPr>
          <w:rFonts w:ascii="Tahoma" w:hAnsi="Tahoma" w:cs="Tahoma"/>
          <w:sz w:val="20"/>
        </w:rPr>
        <w:t>vtudással kell rendelkezniük.</w:t>
      </w:r>
    </w:p>
  </w:footnote>
  <w:footnote w:id="3">
    <w:p w:rsidR="00682C0C" w:rsidRPr="0087249A" w:rsidRDefault="006E5175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87249A">
        <w:rPr>
          <w:rStyle w:val="FootnoteReference"/>
          <w:rFonts w:ascii="Tahoma" w:hAnsi="Tahoma" w:cs="Tahoma"/>
          <w:sz w:val="20"/>
        </w:rPr>
        <w:footnoteRef/>
      </w:r>
      <w:r w:rsidRPr="0087249A">
        <w:rPr>
          <w:rFonts w:ascii="Tahoma" w:hAnsi="Tahoma" w:cs="Tahoma"/>
          <w:sz w:val="20"/>
        </w:rPr>
        <w:t xml:space="preserve"> A kinevezés előtt a sikeres jelöltnek a rendőrségi nyilvántartás alapján kiállított igazolást kell benyújtania arról, hogy nem szerepel a bűnügyi nyilvántartásban.</w:t>
      </w:r>
    </w:p>
  </w:footnote>
  <w:footnote w:id="4">
    <w:p w:rsidR="00B80457" w:rsidRPr="0087249A" w:rsidRDefault="006E5175" w:rsidP="00B80457">
      <w:pPr>
        <w:pStyle w:val="FootnoteText"/>
        <w:ind w:left="142" w:hanging="142"/>
        <w:rPr>
          <w:rFonts w:cs="Tahoma"/>
        </w:rPr>
      </w:pPr>
      <w:r w:rsidRPr="0087249A">
        <w:rPr>
          <w:rStyle w:val="FootnoteReference"/>
          <w:rFonts w:cs="Tahoma"/>
        </w:rPr>
        <w:footnoteRef/>
      </w:r>
      <w:r w:rsidRPr="0087249A">
        <w:rPr>
          <w:rFonts w:cs="Tahoma"/>
        </w:rPr>
        <w:t xml:space="preserve"> Ezt az álláshirdetést az angol eredetiből fordították le a</w:t>
      </w:r>
      <w:r w:rsidRPr="0087249A">
        <w:rPr>
          <w:rFonts w:cs="Tahoma"/>
        </w:rPr>
        <w:t>z EU 24 hivatalos nyelvére. Mivel az Ügynökség mindennapi működésének nyelve általában az angol, az ECDC arra kéri a jelentkezőket, hogy a pályázatokat lehetőleg angol nyelven nyújtsák 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0A48B0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4AD8C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66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2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41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A5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F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8E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B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9D22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8C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40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A8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EA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45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4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E3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EF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8A0435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479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8AAC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8E2C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AAAB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9A61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6C75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CE91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76DB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D0F6FF72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A6EBD9C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C04CAF1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7F0C88B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EF1E00B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6C2339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6066C33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706C71B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4DD2C67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331C2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1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647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2D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C5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00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0C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8D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203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4E62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77E9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E4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D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C2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C5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2A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8C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4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65141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4C9D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2E942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C0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2B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2BE5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2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E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7A8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5EA09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AE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C25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CD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6F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B6E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5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BE0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F04EA0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E4860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3B667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D081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CCAB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3A73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12F0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CE20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80EC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4F1E87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5E39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B241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D2C3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6C09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415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CCED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106F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649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48B0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A8E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5175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249A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E72B2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0109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0685B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hu-H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hu-HU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hu-HU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hu-HU" w:eastAsia="hu-HU" w:bidi="hu-HU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HU/TXT/PDF/?uri=CELEX:01962R0031-20140101&amp;amp;amp;from=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7685-9A19-40A3-83A3-ACBDC0BB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3</cp:revision>
  <cp:lastPrinted>2018-07-18T13:04:00Z</cp:lastPrinted>
  <dcterms:created xsi:type="dcterms:W3CDTF">2019-02-21T12:01:00Z</dcterms:created>
  <dcterms:modified xsi:type="dcterms:W3CDTF">2019-02-21T12:02:00Z</dcterms:modified>
</cp:coreProperties>
</file>