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45BFDF6F" w:rsidR="00F349FD" w:rsidRPr="00740C09" w:rsidRDefault="00575B61" w:rsidP="00740C09">
      <w:pPr>
        <w:pStyle w:val="EC-Title-4"/>
        <w:rPr>
          <w:rStyle w:val="EC-Table-topChar"/>
          <w:rFonts w:eastAsia="Batang"/>
          <w:b/>
          <w:color w:val="65B32E"/>
          <w:kern w:val="0"/>
          <w:sz w:val="40"/>
          <w:szCs w:val="40"/>
          <w:lang w:eastAsia="en-US"/>
        </w:rPr>
      </w:pPr>
      <w:bookmarkStart w:id="0" w:name="_Toc201240854"/>
      <w:r w:rsidRPr="00740C09">
        <w:rPr>
          <w:rStyle w:val="EC-Table-topChar"/>
          <w:rFonts w:eastAsia="Batang"/>
          <w:b/>
          <w:color w:val="65B32E"/>
          <w:kern w:val="0"/>
          <w:sz w:val="40"/>
          <w:szCs w:val="40"/>
          <w:lang w:eastAsia="en-US"/>
        </w:rPr>
        <w:t xml:space="preserve">Kyselyväline </w:t>
      </w:r>
      <w:r w:rsidRPr="00740C09">
        <w:rPr>
          <w:rStyle w:val="EC-Title-4CharChar"/>
          <w:b/>
          <w:bCs/>
        </w:rPr>
        <w:t>käyttäytymistietojen</w:t>
      </w:r>
      <w:r w:rsidRPr="00740C09">
        <w:rPr>
          <w:rStyle w:val="EC-Table-topChar"/>
          <w:rFonts w:eastAsia="Batang"/>
          <w:b/>
          <w:color w:val="65B32E"/>
          <w:kern w:val="0"/>
          <w:sz w:val="40"/>
          <w:szCs w:val="40"/>
          <w:lang w:eastAsia="en-US"/>
        </w:rPr>
        <w:t xml:space="preserve"> keräämiseksi rokotusmyönteisyydestä ja rokotusten ottamisesta</w:t>
      </w:r>
      <w:bookmarkEnd w:id="0"/>
    </w:p>
    <w:p w14:paraId="5D7B1DD1" w14:textId="77777777" w:rsidR="00740C09" w:rsidRPr="00740C09" w:rsidRDefault="00740C09" w:rsidP="00740C09">
      <w:pPr>
        <w:pStyle w:val="EC-Title-5"/>
      </w:pPr>
      <w:r w:rsidRPr="00740C09">
        <w:t>Tietoon perustuva suostumus</w:t>
      </w:r>
    </w:p>
    <w:p w14:paraId="5733C5C6" w14:textId="77777777" w:rsidR="00740C09" w:rsidRPr="00740C09" w:rsidRDefault="00740C09" w:rsidP="00740C09">
      <w:pPr>
        <w:pStyle w:val="EC-Para"/>
        <w:keepNext/>
        <w:spacing w:before="200"/>
        <w:rPr>
          <w:bCs/>
        </w:rPr>
      </w:pPr>
      <w:r w:rsidRPr="00740C09">
        <w:rPr>
          <w:bCs/>
        </w:rPr>
        <w:t>Kiitos osoittamastasi kiinnostuksesta tutkimustamme kohtaan. Olemme tutkijoita (lisää laitoksen nimi) ja olemme kiinnostuneita (lisää tutkimuksen tavoitteet). Vastauksesi auttavat meitä tiedottamisessa ja tukitoimiemme räätälöinnissä rokotuskattavuuden parantamiseksi. Kysymyksiin vastaaminen kestää noin (arvioitu minuuttimäärä) minuuttia. Ennen kuin osallistut tutkimukseen, lue alla olevat tiedot huolellisesti.</w:t>
      </w:r>
    </w:p>
    <w:p w14:paraId="78371784" w14:textId="77777777" w:rsidR="00740C09" w:rsidRPr="00740C09" w:rsidRDefault="00740C09" w:rsidP="00740C09">
      <w:pPr>
        <w:pStyle w:val="EC-Para"/>
        <w:keepNext/>
        <w:spacing w:before="200"/>
        <w:rPr>
          <w:bCs/>
        </w:rPr>
      </w:pPr>
      <w:r w:rsidRPr="00740C09">
        <w:rPr>
          <w:bCs/>
        </w:rPr>
        <w:t>Osallistumisesi on täysin vapaaehtoista, eikä kysymyksiin ole olemassa oikeita tai vääriä vastauksia. Kysymykset koskevat rokotuksia ja asenteitasi niitä kohtaan. Sinulta kysytään myös joitakin henkilökohtaisia tietoja, kuten sukupuoli, ikä ja koulutustaso. Antamasi vastaukset anonymisoidaan, mikä tarkoittaa sitä, että emme voi jäljittää tietoja sinuun. Tiedot kerää (tiedonkeräystoimiston nimi), ja ne jaetaan tutkimusryhmälle (lisätään tutkimuslaitoksen nimi). (Lisää IRB-laitoksen) sisäinen arviointilautakunta on tarkastellut tutkimussuunnitelmaa ja antanut hyväksyntänsä tutkimuksen toteuttamiselle (lisätään hyväksyntänumero sulkujen sisään).</w:t>
      </w:r>
    </w:p>
    <w:p w14:paraId="748E13F1" w14:textId="77777777" w:rsidR="00740C09" w:rsidRPr="00740C09" w:rsidRDefault="00740C09" w:rsidP="00740C09">
      <w:pPr>
        <w:pStyle w:val="EC-Para"/>
        <w:keepNext/>
        <w:spacing w:before="200"/>
        <w:rPr>
          <w:bCs/>
        </w:rPr>
      </w:pPr>
      <w:r w:rsidRPr="00740C09">
        <w:rPr>
          <w:bCs/>
        </w:rPr>
        <w:t>Tietosi tallennetaan (lisää tietojen tallennuspaikka) palvelimille, ja niihin pääsevät käsiksi vain tämän hankkeen tutkijat. Tietojasi säilytetään (ilmoita vuosien määrä) vuotta. Tietoja voidaan käyttää tulevaisuudessa muissa tutkimushankkeissa, joissa pyritään samalla tavoin ymmärtämään asenteita rokottamista kohtaan. Tietoja käytetään ja säilytetään yleisen tietosuoja-asetuksen (GDPR) ja kansallisten lakien mukaisesti.</w:t>
      </w:r>
    </w:p>
    <w:p w14:paraId="7E420D06" w14:textId="77777777" w:rsidR="00740C09" w:rsidRPr="00740C09" w:rsidRDefault="00740C09" w:rsidP="00740C09">
      <w:pPr>
        <w:pStyle w:val="EC-Para"/>
        <w:keepNext/>
        <w:spacing w:before="200"/>
        <w:rPr>
          <w:bCs/>
        </w:rPr>
      </w:pPr>
      <w:r w:rsidRPr="00740C09">
        <w:rPr>
          <w:bCs/>
        </w:rPr>
        <w:t>Jos sinulla on kysymyksiä tai huolenaiheita tutkimuksesta tai siitä, miten käytämme ja säilytämme tietojasi, voit ottaa yhteyttä (lisää nimi) (lisää sähköpostiosoite).</w:t>
      </w:r>
    </w:p>
    <w:p w14:paraId="091C5684" w14:textId="16816D12" w:rsidR="00740C09" w:rsidRPr="00CC7B7A" w:rsidRDefault="00740C09" w:rsidP="00740C09">
      <w:pPr>
        <w:pStyle w:val="EC-Title-5"/>
      </w:pPr>
      <w:r w:rsidRPr="00CC7B7A">
        <w:t>Suostumus</w:t>
      </w:r>
    </w:p>
    <w:p w14:paraId="1F2FCD23" w14:textId="77777777" w:rsidR="00740C09" w:rsidRPr="00CC7B7A" w:rsidRDefault="00740C09" w:rsidP="00740C09">
      <w:pPr>
        <w:pStyle w:val="EC-Para"/>
      </w:pPr>
      <w:r w:rsidRPr="00CC7B7A">
        <w:t>Hyväksymällä osallistumiseni tutkimukseen ymmärrän, että</w:t>
      </w:r>
    </w:p>
    <w:p w14:paraId="07DD80A0" w14:textId="77777777" w:rsidR="00740C09" w:rsidRPr="00CC7B7A" w:rsidRDefault="00740C09" w:rsidP="00740C09">
      <w:pPr>
        <w:pStyle w:val="EC-Para"/>
      </w:pPr>
      <w:r w:rsidRPr="00CC7B7A">
        <w:t>osallistumiseni on vapaaehtoista.</w:t>
      </w:r>
    </w:p>
    <w:p w14:paraId="579C237C" w14:textId="77777777" w:rsidR="00740C09" w:rsidRPr="00CC7B7A" w:rsidRDefault="00740C09" w:rsidP="00740C09">
      <w:pPr>
        <w:pStyle w:val="EC-Para"/>
      </w:pPr>
      <w:r w:rsidRPr="00CC7B7A">
        <w:t>tietojani käytetään rokotuksiin liittyviä asenteita koskevaan tutkimukseen.</w:t>
      </w:r>
    </w:p>
    <w:p w14:paraId="1C0A3014" w14:textId="77777777" w:rsidR="00740C09" w:rsidRPr="00CC7B7A" w:rsidRDefault="00740C09" w:rsidP="00740C09">
      <w:pPr>
        <w:pStyle w:val="EC-Para"/>
        <w:tabs>
          <w:tab w:val="left" w:pos="2714"/>
        </w:tabs>
      </w:pPr>
      <w:r w:rsidRPr="00CC7B7A">
        <w:t>tietoni anonymisoidaan.</w:t>
      </w:r>
    </w:p>
    <w:p w14:paraId="4DE3358C" w14:textId="77777777" w:rsidR="00740C09" w:rsidRPr="00CC7B7A" w:rsidRDefault="00740C09" w:rsidP="00740C09">
      <w:pPr>
        <w:pStyle w:val="EC-Para"/>
      </w:pPr>
      <w:r w:rsidRPr="00CC7B7A">
        <w:t>tietojani säilytetään turvallisesti yleisen tietosuoja-asetuksen sääntöjen ja kansallisten lakien mukaisesti.</w:t>
      </w:r>
    </w:p>
    <w:p w14:paraId="208A243D" w14:textId="77777777" w:rsidR="00740C09" w:rsidRPr="00CC7B7A" w:rsidRDefault="00740C09" w:rsidP="00740C09">
      <w:pPr>
        <w:pStyle w:val="EC-Para"/>
      </w:pPr>
      <w:r w:rsidRPr="00CC7B7A">
        <w:t>voin peruuttaa osallistumiseni milloin tahansa.</w:t>
      </w:r>
    </w:p>
    <w:p w14:paraId="6E9CEC9C" w14:textId="77777777" w:rsidR="00740C09" w:rsidRPr="00CC7B7A" w:rsidRDefault="00740C09" w:rsidP="00740C09">
      <w:pPr>
        <w:pStyle w:val="EC-Para"/>
      </w:pPr>
      <w:r w:rsidRPr="00CC7B7A">
        <w:t>Osallistumaan tähän tutkimukseen?</w:t>
      </w:r>
    </w:p>
    <w:p w14:paraId="79C6141C" w14:textId="5EEA99E5" w:rsidR="00740C09" w:rsidRDefault="00740C09" w:rsidP="00FE5B98">
      <w:pPr>
        <w:pStyle w:val="EC-Para"/>
        <w:spacing w:before="120"/>
        <w:rPr>
          <w:b/>
          <w:bCs/>
        </w:rPr>
      </w:pPr>
      <w:r w:rsidRPr="00740C09">
        <w:rPr>
          <w:b/>
          <w:bCs/>
        </w:rPr>
        <w:t>kyllä/ei</w:t>
      </w:r>
    </w:p>
    <w:p w14:paraId="5D5C01CC" w14:textId="77777777" w:rsidR="00FE5B98" w:rsidRPr="00FE5B98" w:rsidRDefault="00FE5B98" w:rsidP="00FE5B98">
      <w:pPr>
        <w:pStyle w:val="EC-Para"/>
        <w:spacing w:before="120"/>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383"/>
        <w:gridCol w:w="1295"/>
        <w:gridCol w:w="3403"/>
        <w:gridCol w:w="2094"/>
      </w:tblGrid>
      <w:tr w:rsidR="00F349FD" w:rsidRPr="00CC7B7A" w14:paraId="6CA5CD3D" w14:textId="77777777" w:rsidTr="006C2B37">
        <w:trPr>
          <w:trHeight w:val="397"/>
        </w:trPr>
        <w:tc>
          <w:tcPr>
            <w:tcW w:w="2383" w:type="dxa"/>
            <w:shd w:val="clear" w:color="auto" w:fill="69AE23"/>
            <w:vAlign w:val="center"/>
          </w:tcPr>
          <w:p w14:paraId="68F12399" w14:textId="77777777" w:rsidR="00F349FD" w:rsidRPr="00CC7B7A" w:rsidRDefault="00F349FD">
            <w:pPr>
              <w:pStyle w:val="NoSpacing"/>
              <w:rPr>
                <w:rFonts w:cs="Tahoma"/>
                <w:b/>
                <w:bCs/>
                <w:color w:val="FFFFFF" w:themeColor="background1"/>
              </w:rPr>
            </w:pPr>
            <w:r w:rsidRPr="00CC7B7A">
              <w:rPr>
                <w:b/>
                <w:color w:val="FFFFFF" w:themeColor="background1"/>
              </w:rPr>
              <w:t>Aihepiiri</w:t>
            </w:r>
          </w:p>
        </w:tc>
        <w:tc>
          <w:tcPr>
            <w:tcW w:w="1295" w:type="dxa"/>
            <w:shd w:val="clear" w:color="auto" w:fill="69AE23"/>
            <w:vAlign w:val="center"/>
          </w:tcPr>
          <w:p w14:paraId="05EF81F2" w14:textId="77777777" w:rsidR="00F349FD" w:rsidRPr="00CC7B7A" w:rsidRDefault="00F349FD">
            <w:pPr>
              <w:pStyle w:val="NoSpacing"/>
              <w:rPr>
                <w:rFonts w:cs="Tahoma"/>
                <w:b/>
                <w:bCs/>
                <w:color w:val="FFFFFF" w:themeColor="background1"/>
              </w:rPr>
            </w:pPr>
            <w:r w:rsidRPr="00CC7B7A">
              <w:rPr>
                <w:b/>
                <w:color w:val="FFFFFF" w:themeColor="background1"/>
              </w:rPr>
              <w:t>Kohta</w:t>
            </w:r>
          </w:p>
        </w:tc>
        <w:tc>
          <w:tcPr>
            <w:tcW w:w="3403" w:type="dxa"/>
            <w:shd w:val="clear" w:color="auto" w:fill="69AE23"/>
            <w:vAlign w:val="center"/>
          </w:tcPr>
          <w:p w14:paraId="5058E0D4" w14:textId="77777777" w:rsidR="00F349FD" w:rsidRPr="00CC7B7A" w:rsidRDefault="00F349FD">
            <w:pPr>
              <w:pStyle w:val="NoSpacing"/>
              <w:rPr>
                <w:rFonts w:cs="Tahoma"/>
                <w:b/>
                <w:bCs/>
                <w:color w:val="FFFFFF" w:themeColor="background1"/>
              </w:rPr>
            </w:pPr>
            <w:r w:rsidRPr="00CC7B7A">
              <w:rPr>
                <w:b/>
                <w:color w:val="FFFFFF" w:themeColor="background1"/>
              </w:rPr>
              <w:t>Kysymys</w:t>
            </w:r>
          </w:p>
        </w:tc>
        <w:tc>
          <w:tcPr>
            <w:tcW w:w="2094" w:type="dxa"/>
            <w:shd w:val="clear" w:color="auto" w:fill="69AE23"/>
            <w:vAlign w:val="center"/>
          </w:tcPr>
          <w:p w14:paraId="7CB5FC87" w14:textId="77777777" w:rsidR="00F349FD" w:rsidRPr="00CC7B7A" w:rsidRDefault="00F349FD">
            <w:pPr>
              <w:pStyle w:val="NoSpacing"/>
              <w:rPr>
                <w:rFonts w:cs="Tahoma"/>
                <w:b/>
                <w:bCs/>
                <w:color w:val="FFFFFF" w:themeColor="background1"/>
              </w:rPr>
            </w:pPr>
            <w:r w:rsidRPr="00CC7B7A">
              <w:rPr>
                <w:b/>
                <w:color w:val="FFFFFF" w:themeColor="background1"/>
              </w:rPr>
              <w:t>Vastausvaihtoehdot</w:t>
            </w:r>
          </w:p>
        </w:tc>
      </w:tr>
      <w:tr w:rsidR="00733A5E" w:rsidRPr="00CC7B7A" w14:paraId="46DBBE6A" w14:textId="77777777" w:rsidTr="006C2B37">
        <w:trPr>
          <w:trHeight w:val="397"/>
        </w:trPr>
        <w:tc>
          <w:tcPr>
            <w:tcW w:w="2383" w:type="dxa"/>
            <w:vMerge w:val="restart"/>
          </w:tcPr>
          <w:p w14:paraId="2FBF834A" w14:textId="77777777" w:rsidR="00733A5E" w:rsidRPr="00CC7B7A" w:rsidRDefault="00733A5E">
            <w:pPr>
              <w:pStyle w:val="NoSpacing"/>
              <w:rPr>
                <w:rFonts w:cs="Tahoma"/>
                <w:b/>
                <w:bCs/>
              </w:rPr>
            </w:pPr>
            <w:r w:rsidRPr="00CC7B7A">
              <w:rPr>
                <w:b/>
              </w:rPr>
              <w:t>Sosiodemografiset tiedot</w:t>
            </w:r>
          </w:p>
        </w:tc>
        <w:tc>
          <w:tcPr>
            <w:tcW w:w="1295" w:type="dxa"/>
          </w:tcPr>
          <w:p w14:paraId="611C7789" w14:textId="77777777" w:rsidR="00733A5E" w:rsidRPr="00CC7B7A" w:rsidRDefault="00733A5E">
            <w:pPr>
              <w:pStyle w:val="NoSpacing"/>
              <w:rPr>
                <w:rFonts w:cs="Tahoma"/>
              </w:rPr>
            </w:pPr>
            <w:r w:rsidRPr="00CC7B7A">
              <w:t>1</w:t>
            </w:r>
          </w:p>
        </w:tc>
        <w:tc>
          <w:tcPr>
            <w:tcW w:w="3403" w:type="dxa"/>
          </w:tcPr>
          <w:p w14:paraId="1C22B1D1" w14:textId="77777777" w:rsidR="00733A5E" w:rsidRPr="00CC7B7A" w:rsidRDefault="00733A5E">
            <w:pPr>
              <w:pStyle w:val="NoSpacing"/>
              <w:rPr>
                <w:rFonts w:cs="Tahoma"/>
              </w:rPr>
            </w:pPr>
            <w:r w:rsidRPr="00CC7B7A">
              <w:t>Mihin ikäryhmään kuulut?</w:t>
            </w:r>
          </w:p>
        </w:tc>
        <w:tc>
          <w:tcPr>
            <w:tcW w:w="2094" w:type="dxa"/>
          </w:tcPr>
          <w:p w14:paraId="7A0C59BE" w14:textId="51A511B5" w:rsidR="00B73F92" w:rsidRPr="00CC7B7A" w:rsidRDefault="00B73F92">
            <w:pPr>
              <w:pStyle w:val="NoSpacing"/>
              <w:rPr>
                <w:rFonts w:cs="Tahoma"/>
              </w:rPr>
            </w:pPr>
            <w:r w:rsidRPr="00CC7B7A">
              <w:t>Vuotta</w:t>
            </w:r>
          </w:p>
        </w:tc>
      </w:tr>
      <w:tr w:rsidR="00733A5E" w:rsidRPr="00CC7B7A" w14:paraId="2F4BE585" w14:textId="77777777" w:rsidTr="006C2B37">
        <w:trPr>
          <w:trHeight w:val="397"/>
        </w:trPr>
        <w:tc>
          <w:tcPr>
            <w:tcW w:w="2383" w:type="dxa"/>
            <w:vMerge/>
          </w:tcPr>
          <w:p w14:paraId="7724D407" w14:textId="77777777" w:rsidR="00733A5E" w:rsidRPr="00CC7B7A" w:rsidRDefault="00733A5E">
            <w:pPr>
              <w:pStyle w:val="NoSpacing"/>
              <w:rPr>
                <w:rFonts w:cs="Tahoma"/>
              </w:rPr>
            </w:pPr>
          </w:p>
        </w:tc>
        <w:tc>
          <w:tcPr>
            <w:tcW w:w="1295" w:type="dxa"/>
          </w:tcPr>
          <w:p w14:paraId="5AE7037B" w14:textId="77777777" w:rsidR="00733A5E" w:rsidRPr="00CC7B7A" w:rsidRDefault="00733A5E">
            <w:pPr>
              <w:pStyle w:val="NoSpacing"/>
              <w:rPr>
                <w:rFonts w:cs="Tahoma"/>
              </w:rPr>
            </w:pPr>
            <w:r w:rsidRPr="00CC7B7A">
              <w:t>2</w:t>
            </w:r>
          </w:p>
        </w:tc>
        <w:tc>
          <w:tcPr>
            <w:tcW w:w="3403" w:type="dxa"/>
          </w:tcPr>
          <w:p w14:paraId="6B7D7819" w14:textId="77777777" w:rsidR="00733A5E" w:rsidRPr="00CC7B7A" w:rsidRDefault="00733A5E">
            <w:pPr>
              <w:pStyle w:val="NoSpacing"/>
              <w:rPr>
                <w:rFonts w:cs="Tahoma"/>
              </w:rPr>
            </w:pPr>
            <w:r w:rsidRPr="00CC7B7A">
              <w:t>Mikä on sukupuolesi?</w:t>
            </w:r>
          </w:p>
        </w:tc>
        <w:tc>
          <w:tcPr>
            <w:tcW w:w="2094" w:type="dxa"/>
          </w:tcPr>
          <w:p w14:paraId="47753EEF" w14:textId="462D2A1D" w:rsidR="00733A5E" w:rsidRPr="00CC7B7A" w:rsidRDefault="00733A5E" w:rsidP="00DE67DC">
            <w:pPr>
              <w:pStyle w:val="NoSpacing"/>
              <w:numPr>
                <w:ilvl w:val="1"/>
                <w:numId w:val="24"/>
              </w:numPr>
              <w:rPr>
                <w:rFonts w:cs="Tahoma"/>
              </w:rPr>
            </w:pPr>
            <w:r w:rsidRPr="00CC7B7A">
              <w:t>Mies</w:t>
            </w:r>
          </w:p>
          <w:p w14:paraId="77FC275E" w14:textId="637A4D8F" w:rsidR="00733A5E" w:rsidRPr="00CC7B7A" w:rsidRDefault="00733A5E" w:rsidP="00DE67DC">
            <w:pPr>
              <w:pStyle w:val="NoSpacing"/>
              <w:numPr>
                <w:ilvl w:val="1"/>
                <w:numId w:val="24"/>
              </w:numPr>
              <w:rPr>
                <w:rFonts w:cs="Tahoma"/>
              </w:rPr>
            </w:pPr>
            <w:r w:rsidRPr="00CC7B7A">
              <w:t>Nainen</w:t>
            </w:r>
          </w:p>
          <w:p w14:paraId="42F38A09" w14:textId="77777777" w:rsidR="00DE67DC" w:rsidRPr="00CC7B7A" w:rsidRDefault="00733A5E" w:rsidP="00DE67DC">
            <w:pPr>
              <w:pStyle w:val="NoSpacing"/>
              <w:numPr>
                <w:ilvl w:val="1"/>
                <w:numId w:val="24"/>
              </w:numPr>
              <w:rPr>
                <w:rFonts w:cs="Tahoma"/>
              </w:rPr>
            </w:pPr>
            <w:r w:rsidRPr="00CC7B7A">
              <w:t>Muunsukupuolinen</w:t>
            </w:r>
          </w:p>
          <w:p w14:paraId="717EFA0E" w14:textId="59A25068" w:rsidR="00733A5E" w:rsidRPr="00CC7B7A" w:rsidRDefault="00733A5E" w:rsidP="00DE67DC">
            <w:pPr>
              <w:pStyle w:val="NoSpacing"/>
              <w:numPr>
                <w:ilvl w:val="1"/>
                <w:numId w:val="24"/>
              </w:numPr>
              <w:rPr>
                <w:rFonts w:cs="Tahoma"/>
              </w:rPr>
            </w:pPr>
            <w:r w:rsidRPr="00CC7B7A">
              <w:t>Muu / en halua kertoa</w:t>
            </w:r>
          </w:p>
        </w:tc>
      </w:tr>
      <w:tr w:rsidR="00733A5E" w:rsidRPr="00CC7B7A" w14:paraId="643AAF74" w14:textId="77777777" w:rsidTr="006C2B37">
        <w:trPr>
          <w:trHeight w:val="397"/>
        </w:trPr>
        <w:tc>
          <w:tcPr>
            <w:tcW w:w="2383" w:type="dxa"/>
            <w:vMerge/>
          </w:tcPr>
          <w:p w14:paraId="0DB0F1AA" w14:textId="77777777" w:rsidR="00733A5E" w:rsidRPr="00CC7B7A" w:rsidRDefault="00733A5E">
            <w:pPr>
              <w:pStyle w:val="NoSpacing"/>
              <w:rPr>
                <w:rFonts w:cs="Tahoma"/>
              </w:rPr>
            </w:pPr>
          </w:p>
        </w:tc>
        <w:tc>
          <w:tcPr>
            <w:tcW w:w="1295" w:type="dxa"/>
          </w:tcPr>
          <w:p w14:paraId="5833D222" w14:textId="77777777" w:rsidR="00733A5E" w:rsidRPr="00CC7B7A" w:rsidRDefault="00733A5E">
            <w:pPr>
              <w:pStyle w:val="NoSpacing"/>
              <w:rPr>
                <w:rFonts w:cs="Tahoma"/>
              </w:rPr>
            </w:pPr>
            <w:r w:rsidRPr="00CC7B7A">
              <w:t>3</w:t>
            </w:r>
          </w:p>
        </w:tc>
        <w:tc>
          <w:tcPr>
            <w:tcW w:w="3403" w:type="dxa"/>
          </w:tcPr>
          <w:p w14:paraId="57115836" w14:textId="77777777" w:rsidR="00733A5E" w:rsidRPr="00CC7B7A" w:rsidRDefault="00733A5E">
            <w:pPr>
              <w:pStyle w:val="NoSpacing"/>
              <w:rPr>
                <w:rFonts w:cs="Tahoma"/>
              </w:rPr>
            </w:pPr>
            <w:r w:rsidRPr="00CC7B7A">
              <w:t>Missä päin maata asut?</w:t>
            </w:r>
          </w:p>
        </w:tc>
        <w:tc>
          <w:tcPr>
            <w:tcW w:w="2094" w:type="dxa"/>
          </w:tcPr>
          <w:p w14:paraId="4F72051B" w14:textId="0E1FAE65" w:rsidR="00733A5E" w:rsidRPr="00CC7B7A" w:rsidRDefault="00005236">
            <w:pPr>
              <w:pStyle w:val="NoSpacing"/>
              <w:rPr>
                <w:rFonts w:cs="Tahoma"/>
              </w:rPr>
            </w:pPr>
            <w:r w:rsidRPr="00CC7B7A">
              <w:t>Maa-asetusten mukaan mukautetut aluevaihtoehdot (numeroidaan 1:stä alkaen).</w:t>
            </w:r>
          </w:p>
        </w:tc>
      </w:tr>
      <w:tr w:rsidR="00733A5E" w:rsidRPr="00CC7B7A" w14:paraId="6A53DDAA" w14:textId="77777777" w:rsidTr="006C2B37">
        <w:trPr>
          <w:trHeight w:val="397"/>
        </w:trPr>
        <w:tc>
          <w:tcPr>
            <w:tcW w:w="2383" w:type="dxa"/>
            <w:vMerge/>
          </w:tcPr>
          <w:p w14:paraId="3A69DC64" w14:textId="77777777" w:rsidR="00733A5E" w:rsidRPr="00CC7B7A" w:rsidRDefault="00733A5E">
            <w:pPr>
              <w:pStyle w:val="NoSpacing"/>
              <w:rPr>
                <w:rFonts w:cs="Tahoma"/>
              </w:rPr>
            </w:pPr>
          </w:p>
        </w:tc>
        <w:tc>
          <w:tcPr>
            <w:tcW w:w="1295" w:type="dxa"/>
          </w:tcPr>
          <w:p w14:paraId="0A38CDB6" w14:textId="77777777" w:rsidR="00733A5E" w:rsidRPr="00CC7B7A" w:rsidRDefault="00733A5E">
            <w:pPr>
              <w:pStyle w:val="NoSpacing"/>
              <w:rPr>
                <w:rFonts w:cs="Tahoma"/>
              </w:rPr>
            </w:pPr>
            <w:r w:rsidRPr="00CC7B7A">
              <w:t>4</w:t>
            </w:r>
          </w:p>
        </w:tc>
        <w:tc>
          <w:tcPr>
            <w:tcW w:w="3403" w:type="dxa"/>
          </w:tcPr>
          <w:p w14:paraId="40386961" w14:textId="77777777" w:rsidR="00733A5E" w:rsidRPr="00CC7B7A" w:rsidRDefault="00733A5E">
            <w:pPr>
              <w:pStyle w:val="NoSpacing"/>
              <w:rPr>
                <w:rFonts w:cs="Tahoma"/>
              </w:rPr>
            </w:pPr>
            <w:r w:rsidRPr="00CC7B7A">
              <w:t>Mikä on korkein koulutustaso, jonka olet suorittanut?</w:t>
            </w:r>
          </w:p>
        </w:tc>
        <w:tc>
          <w:tcPr>
            <w:tcW w:w="2094" w:type="dxa"/>
          </w:tcPr>
          <w:p w14:paraId="4F2F72CC" w14:textId="0E849C72" w:rsidR="00733A5E" w:rsidRPr="00CC7B7A" w:rsidRDefault="00733A5E">
            <w:pPr>
              <w:pStyle w:val="NoSpacing"/>
              <w:rPr>
                <w:rFonts w:cs="Tahoma"/>
              </w:rPr>
            </w:pPr>
            <w:r w:rsidRPr="00CC7B7A">
              <w:t xml:space="preserve">Maakohtaisesti mukautetut vaihtoehdot </w:t>
            </w:r>
            <w:r w:rsidRPr="00CC7B7A">
              <w:lastRenderedPageBreak/>
              <w:t>(numeroidaan 1:stä alkaen)</w:t>
            </w:r>
          </w:p>
        </w:tc>
      </w:tr>
      <w:tr w:rsidR="00733A5E" w:rsidRPr="00CC7B7A" w14:paraId="578301C5" w14:textId="77777777" w:rsidTr="006C2B37">
        <w:trPr>
          <w:trHeight w:val="397"/>
        </w:trPr>
        <w:tc>
          <w:tcPr>
            <w:tcW w:w="2383" w:type="dxa"/>
            <w:vMerge/>
            <w:tcBorders>
              <w:bottom w:val="single" w:sz="4" w:space="0" w:color="A6A6A6" w:themeColor="background1" w:themeShade="A6"/>
            </w:tcBorders>
          </w:tcPr>
          <w:p w14:paraId="2E6BAFA1" w14:textId="77777777" w:rsidR="00733A5E" w:rsidRPr="00CC7B7A" w:rsidRDefault="00733A5E">
            <w:pPr>
              <w:pStyle w:val="NoSpacing"/>
              <w:rPr>
                <w:rFonts w:cs="Tahoma"/>
              </w:rPr>
            </w:pPr>
          </w:p>
        </w:tc>
        <w:tc>
          <w:tcPr>
            <w:tcW w:w="1295" w:type="dxa"/>
            <w:tcBorders>
              <w:bottom w:val="single" w:sz="4" w:space="0" w:color="A6A6A6" w:themeColor="background1" w:themeShade="A6"/>
            </w:tcBorders>
          </w:tcPr>
          <w:p w14:paraId="743D8A67" w14:textId="77777777" w:rsidR="00733A5E" w:rsidRPr="00CC7B7A" w:rsidRDefault="00733A5E">
            <w:pPr>
              <w:pStyle w:val="NoSpacing"/>
              <w:rPr>
                <w:rFonts w:cs="Tahoma"/>
              </w:rPr>
            </w:pPr>
            <w:r w:rsidRPr="00CC7B7A">
              <w:t>5</w:t>
            </w:r>
          </w:p>
        </w:tc>
        <w:tc>
          <w:tcPr>
            <w:tcW w:w="3403" w:type="dxa"/>
            <w:tcBorders>
              <w:bottom w:val="single" w:sz="4" w:space="0" w:color="A6A6A6" w:themeColor="background1" w:themeShade="A6"/>
            </w:tcBorders>
          </w:tcPr>
          <w:p w14:paraId="77F3863A" w14:textId="77777777" w:rsidR="00733A5E" w:rsidRPr="00CC7B7A" w:rsidRDefault="00733A5E">
            <w:pPr>
              <w:pStyle w:val="NoSpacing"/>
              <w:rPr>
                <w:rFonts w:cs="Tahoma"/>
              </w:rPr>
            </w:pPr>
            <w:r w:rsidRPr="00CC7B7A">
              <w:t>Oletko tällä hetkellä</w:t>
            </w:r>
          </w:p>
        </w:tc>
        <w:tc>
          <w:tcPr>
            <w:tcW w:w="2094" w:type="dxa"/>
            <w:tcBorders>
              <w:bottom w:val="single" w:sz="4" w:space="0" w:color="A6A6A6" w:themeColor="background1" w:themeShade="A6"/>
            </w:tcBorders>
          </w:tcPr>
          <w:p w14:paraId="5471662A" w14:textId="044E9AC4" w:rsidR="00733A5E" w:rsidRPr="00CC7B7A" w:rsidRDefault="00733A5E" w:rsidP="001E062D">
            <w:pPr>
              <w:pStyle w:val="NoSpacing"/>
              <w:numPr>
                <w:ilvl w:val="0"/>
                <w:numId w:val="25"/>
              </w:numPr>
              <w:rPr>
                <w:rFonts w:cs="Tahoma"/>
              </w:rPr>
            </w:pPr>
            <w:r w:rsidRPr="00CC7B7A">
              <w:t>Työntekijä</w:t>
            </w:r>
          </w:p>
          <w:p w14:paraId="1D694648" w14:textId="752E815F" w:rsidR="00733A5E" w:rsidRPr="00CC7B7A" w:rsidRDefault="00733A5E" w:rsidP="001E062D">
            <w:pPr>
              <w:pStyle w:val="NoSpacing"/>
              <w:numPr>
                <w:ilvl w:val="0"/>
                <w:numId w:val="25"/>
              </w:numPr>
              <w:rPr>
                <w:rFonts w:cs="Tahoma"/>
              </w:rPr>
            </w:pPr>
            <w:r w:rsidRPr="00CC7B7A">
              <w:t>Itsenäinen ammatinharjoittaja</w:t>
            </w:r>
          </w:p>
          <w:p w14:paraId="6AB9F6A5" w14:textId="1426100D" w:rsidR="00733A5E" w:rsidRPr="00CC7B7A" w:rsidRDefault="00733A5E" w:rsidP="001E062D">
            <w:pPr>
              <w:pStyle w:val="NoSpacing"/>
              <w:numPr>
                <w:ilvl w:val="0"/>
                <w:numId w:val="25"/>
              </w:numPr>
              <w:rPr>
                <w:rFonts w:cs="Tahoma"/>
              </w:rPr>
            </w:pPr>
            <w:r w:rsidRPr="00CC7B7A">
              <w:t>Työelämän ulkopuolella</w:t>
            </w:r>
          </w:p>
          <w:p w14:paraId="7B380482" w14:textId="134283FD" w:rsidR="00733A5E" w:rsidRPr="00CC7B7A" w:rsidRDefault="00733A5E" w:rsidP="001E062D">
            <w:pPr>
              <w:pStyle w:val="NoSpacing"/>
              <w:numPr>
                <w:ilvl w:val="0"/>
                <w:numId w:val="25"/>
              </w:numPr>
              <w:rPr>
                <w:rFonts w:cs="Tahoma"/>
              </w:rPr>
            </w:pPr>
            <w:r w:rsidRPr="00CC7B7A">
              <w:t>Opiskelija</w:t>
            </w:r>
          </w:p>
          <w:p w14:paraId="2F11F6FF" w14:textId="79CE3C66" w:rsidR="00733A5E" w:rsidRPr="00CC7B7A" w:rsidRDefault="00733A5E" w:rsidP="001E062D">
            <w:pPr>
              <w:pStyle w:val="NoSpacing"/>
              <w:numPr>
                <w:ilvl w:val="0"/>
                <w:numId w:val="25"/>
              </w:numPr>
              <w:rPr>
                <w:rFonts w:cs="Tahoma"/>
              </w:rPr>
            </w:pPr>
            <w:r w:rsidRPr="00CC7B7A">
              <w:t>Eläkeläinen</w:t>
            </w:r>
          </w:p>
          <w:p w14:paraId="5F3D7392" w14:textId="77F01DCC" w:rsidR="00733A5E" w:rsidRPr="00CC7B7A" w:rsidRDefault="00733A5E" w:rsidP="001E062D">
            <w:pPr>
              <w:pStyle w:val="NoSpacing"/>
              <w:numPr>
                <w:ilvl w:val="0"/>
                <w:numId w:val="25"/>
              </w:numPr>
              <w:rPr>
                <w:rFonts w:cs="Tahoma"/>
              </w:rPr>
            </w:pPr>
            <w:r w:rsidRPr="00CC7B7A">
              <w:t>Työkyvytön</w:t>
            </w:r>
          </w:p>
          <w:p w14:paraId="53878732" w14:textId="51B407FB" w:rsidR="00733A5E" w:rsidRPr="00CC7B7A" w:rsidRDefault="00733A5E" w:rsidP="001E062D">
            <w:pPr>
              <w:pStyle w:val="NoSpacing"/>
              <w:numPr>
                <w:ilvl w:val="0"/>
                <w:numId w:val="25"/>
              </w:numPr>
              <w:rPr>
                <w:rFonts w:cs="Tahoma"/>
              </w:rPr>
            </w:pPr>
            <w:r w:rsidRPr="00CC7B7A">
              <w:t>Muu</w:t>
            </w:r>
          </w:p>
          <w:p w14:paraId="115A7D3B" w14:textId="77777777" w:rsidR="00733A5E" w:rsidRPr="00CC7B7A" w:rsidRDefault="00733A5E">
            <w:pPr>
              <w:pStyle w:val="NoSpacing"/>
              <w:rPr>
                <w:rFonts w:cs="Tahoma"/>
              </w:rPr>
            </w:pPr>
            <w:r w:rsidRPr="00CC7B7A">
              <w:t>99. En halua kertoa</w:t>
            </w:r>
          </w:p>
        </w:tc>
      </w:tr>
      <w:tr w:rsidR="00733A5E" w:rsidRPr="00CC7B7A" w14:paraId="19F6A9EE" w14:textId="77777777" w:rsidTr="006C2B37">
        <w:trPr>
          <w:trHeight w:val="397"/>
        </w:trPr>
        <w:tc>
          <w:tcPr>
            <w:tcW w:w="238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E7CB64" w14:textId="77777777" w:rsidR="00733A5E" w:rsidRPr="00CC7B7A" w:rsidRDefault="00733A5E">
            <w:pPr>
              <w:pStyle w:val="NoSpacing"/>
              <w:rPr>
                <w:rFonts w:cs="Tahoma"/>
                <w:b/>
                <w:bCs/>
              </w:rPr>
            </w:pPr>
            <w:r w:rsidRPr="00CC7B7A">
              <w:rPr>
                <w:b/>
              </w:rPr>
              <w:t>Rokotuskäyttäytyminen</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29996" w14:textId="77777777" w:rsidR="00733A5E" w:rsidRPr="00CC7B7A" w:rsidRDefault="00733A5E">
            <w:pPr>
              <w:pStyle w:val="NoSpacing"/>
              <w:rPr>
                <w:rFonts w:cs="Tahoma"/>
              </w:rPr>
            </w:pPr>
            <w:r w:rsidRPr="00CC7B7A">
              <w:t>6</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7AFCAA" w14:textId="77777777" w:rsidR="00733A5E" w:rsidRPr="00CC7B7A" w:rsidRDefault="00733A5E">
            <w:pPr>
              <w:pStyle w:val="NoSpacing"/>
              <w:rPr>
                <w:rFonts w:cs="Tahoma"/>
              </w:rPr>
            </w:pPr>
            <w:r w:rsidRPr="00CC7B7A">
              <w:t>Sikäli kuin tiedät, oletko saanut kaikki sinulle rokotukset, joita sinulle on suositeltu?</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3BD242" w14:textId="40B3F32A" w:rsidR="00733A5E" w:rsidRPr="00CC7B7A" w:rsidRDefault="00733A5E" w:rsidP="00203F35">
            <w:pPr>
              <w:pStyle w:val="NoSpacing"/>
              <w:numPr>
                <w:ilvl w:val="0"/>
                <w:numId w:val="28"/>
              </w:numPr>
              <w:rPr>
                <w:rFonts w:cs="Tahoma"/>
              </w:rPr>
            </w:pPr>
            <w:r w:rsidRPr="00CC7B7A">
              <w:t>En ole</w:t>
            </w:r>
          </w:p>
          <w:p w14:paraId="4FFE1946" w14:textId="0E10C554" w:rsidR="00733A5E" w:rsidRPr="00CC7B7A" w:rsidRDefault="00733A5E" w:rsidP="00203F35">
            <w:pPr>
              <w:pStyle w:val="NoSpacing"/>
              <w:numPr>
                <w:ilvl w:val="0"/>
                <w:numId w:val="28"/>
              </w:numPr>
              <w:rPr>
                <w:rFonts w:cs="Tahoma"/>
              </w:rPr>
            </w:pPr>
            <w:r w:rsidRPr="00CC7B7A">
              <w:t>Jotkin</w:t>
            </w:r>
          </w:p>
          <w:p w14:paraId="621C7077" w14:textId="346EDB11" w:rsidR="00733A5E" w:rsidRPr="00CC7B7A" w:rsidRDefault="00733A5E" w:rsidP="00203F35">
            <w:pPr>
              <w:pStyle w:val="NoSpacing"/>
              <w:numPr>
                <w:ilvl w:val="0"/>
                <w:numId w:val="28"/>
              </w:numPr>
              <w:rPr>
                <w:rFonts w:cs="Tahoma"/>
              </w:rPr>
            </w:pPr>
            <w:r w:rsidRPr="00CC7B7A">
              <w:t>Kaikki</w:t>
            </w:r>
          </w:p>
          <w:p w14:paraId="78135D7E" w14:textId="3E03E322" w:rsidR="00733A5E" w:rsidRPr="00CC7B7A" w:rsidRDefault="00733A5E">
            <w:pPr>
              <w:pStyle w:val="NoSpacing"/>
              <w:rPr>
                <w:rFonts w:cs="Tahoma"/>
              </w:rPr>
            </w:pPr>
            <w:r w:rsidRPr="00CC7B7A">
              <w:t>99. En tiedä / en halua sanoa.</w:t>
            </w:r>
          </w:p>
        </w:tc>
      </w:tr>
      <w:tr w:rsidR="00733A5E" w:rsidRPr="00CC7B7A" w14:paraId="15ECF7D0"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1CC61" w14:textId="77777777" w:rsidR="00733A5E" w:rsidRPr="00CC7B7A" w:rsidRDefault="00733A5E">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6A7291" w14:textId="77777777" w:rsidR="00733A5E" w:rsidRPr="00CC7B7A" w:rsidRDefault="00733A5E">
            <w:pPr>
              <w:pStyle w:val="NoSpacing"/>
              <w:rPr>
                <w:rFonts w:cs="Tahoma"/>
              </w:rPr>
            </w:pPr>
            <w:r w:rsidRPr="00CC7B7A">
              <w:t>7</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B9E988" w14:textId="77777777" w:rsidR="00733A5E" w:rsidRPr="00CC7B7A" w:rsidRDefault="00733A5E">
            <w:pPr>
              <w:pStyle w:val="NoSpacing"/>
              <w:rPr>
                <w:rFonts w:cs="Tahoma"/>
              </w:rPr>
            </w:pPr>
            <w:r w:rsidRPr="00CC7B7A">
              <w:t>Oletko kieltäytynyt sinulle suositellusta rokotusta tai viivyttänyt sitä?</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4103D7" w14:textId="10FA76A0" w:rsidR="00733A5E" w:rsidRPr="00CC7B7A" w:rsidRDefault="00733A5E" w:rsidP="00203F35">
            <w:pPr>
              <w:pStyle w:val="NoSpacing"/>
              <w:numPr>
                <w:ilvl w:val="0"/>
                <w:numId w:val="29"/>
              </w:numPr>
              <w:rPr>
                <w:rFonts w:cs="Tahoma"/>
              </w:rPr>
            </w:pPr>
            <w:r w:rsidRPr="00CC7B7A">
              <w:t>En ole</w:t>
            </w:r>
          </w:p>
          <w:p w14:paraId="4D3D0547" w14:textId="4BAD817B" w:rsidR="00733A5E" w:rsidRPr="00CC7B7A" w:rsidRDefault="00733A5E" w:rsidP="00203F35">
            <w:pPr>
              <w:pStyle w:val="NoSpacing"/>
              <w:numPr>
                <w:ilvl w:val="0"/>
                <w:numId w:val="29"/>
              </w:numPr>
              <w:rPr>
                <w:rFonts w:cs="Tahoma"/>
              </w:rPr>
            </w:pPr>
            <w:r w:rsidRPr="00CC7B7A">
              <w:t>Jostakin</w:t>
            </w:r>
          </w:p>
          <w:p w14:paraId="39005B25" w14:textId="5A4D23CC" w:rsidR="00733A5E" w:rsidRPr="00CC7B7A" w:rsidRDefault="00733A5E" w:rsidP="00203F35">
            <w:pPr>
              <w:pStyle w:val="NoSpacing"/>
              <w:numPr>
                <w:ilvl w:val="0"/>
                <w:numId w:val="29"/>
              </w:numPr>
              <w:rPr>
                <w:rFonts w:cs="Tahoma"/>
              </w:rPr>
            </w:pPr>
            <w:r w:rsidRPr="00CC7B7A">
              <w:t>Kaikista</w:t>
            </w:r>
          </w:p>
          <w:p w14:paraId="5DB578ED" w14:textId="2961CE93" w:rsidR="00733A5E" w:rsidRPr="00CC7B7A" w:rsidRDefault="00733A5E">
            <w:pPr>
              <w:pStyle w:val="NoSpacing"/>
              <w:rPr>
                <w:rFonts w:cs="Tahoma"/>
              </w:rPr>
            </w:pPr>
            <w:r w:rsidRPr="00CC7B7A">
              <w:t>99. En tiedä / en halua sanoa</w:t>
            </w:r>
          </w:p>
        </w:tc>
      </w:tr>
      <w:tr w:rsidR="00733A5E" w:rsidRPr="00CC7B7A" w14:paraId="2DDF6B95"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EBA6A0" w14:textId="77777777" w:rsidR="00733A5E" w:rsidRPr="00CC7B7A" w:rsidRDefault="00733A5E">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642D93" w14:textId="77777777" w:rsidR="00733A5E" w:rsidRPr="00CC7B7A" w:rsidRDefault="00733A5E">
            <w:pPr>
              <w:pStyle w:val="NoSpacing"/>
              <w:rPr>
                <w:rFonts w:cs="Tahoma"/>
              </w:rPr>
            </w:pPr>
            <w:r w:rsidRPr="00CC7B7A">
              <w:t>8</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55E5C" w14:textId="77777777" w:rsidR="00733A5E" w:rsidRPr="00CC7B7A" w:rsidRDefault="00733A5E">
            <w:pPr>
              <w:pStyle w:val="NoSpacing"/>
              <w:rPr>
                <w:rFonts w:cs="Tahoma"/>
              </w:rPr>
            </w:pPr>
            <w:r w:rsidRPr="00CC7B7A">
              <w:t>Aiotko ottaa tulevaisuudessa rokotuksen maassasi annettuja suosituksia vastaavasti?</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1AFF0" w14:textId="23F11159" w:rsidR="00733A5E" w:rsidRPr="00CC7B7A" w:rsidRDefault="00733A5E" w:rsidP="00203F35">
            <w:pPr>
              <w:pStyle w:val="NoSpacing"/>
              <w:numPr>
                <w:ilvl w:val="0"/>
                <w:numId w:val="30"/>
              </w:numPr>
              <w:rPr>
                <w:rFonts w:cs="Tahoma"/>
              </w:rPr>
            </w:pPr>
            <w:r w:rsidRPr="00CC7B7A">
              <w:t>Ehdottomasti en</w:t>
            </w:r>
          </w:p>
          <w:p w14:paraId="59774CB9" w14:textId="34609927" w:rsidR="00733A5E" w:rsidRPr="00CC7B7A" w:rsidRDefault="00733A5E" w:rsidP="00203F35">
            <w:pPr>
              <w:pStyle w:val="NoSpacing"/>
              <w:numPr>
                <w:ilvl w:val="0"/>
                <w:numId w:val="30"/>
              </w:numPr>
              <w:rPr>
                <w:rFonts w:cs="Tahoma"/>
              </w:rPr>
            </w:pPr>
            <w:r w:rsidRPr="00CC7B7A">
              <w:t>Todennäköisesti en</w:t>
            </w:r>
          </w:p>
          <w:p w14:paraId="50C73A6F" w14:textId="78E03E3D" w:rsidR="00733A5E" w:rsidRPr="00CC7B7A" w:rsidRDefault="00733A5E" w:rsidP="00203F35">
            <w:pPr>
              <w:pStyle w:val="NoSpacing"/>
              <w:numPr>
                <w:ilvl w:val="0"/>
                <w:numId w:val="30"/>
              </w:numPr>
              <w:rPr>
                <w:rFonts w:cs="Tahoma"/>
              </w:rPr>
            </w:pPr>
            <w:r w:rsidRPr="00CC7B7A">
              <w:t>Ehkä</w:t>
            </w:r>
          </w:p>
          <w:p w14:paraId="06199D61" w14:textId="4DC09887" w:rsidR="00733A5E" w:rsidRPr="00CC7B7A" w:rsidRDefault="00733A5E" w:rsidP="00203F35">
            <w:pPr>
              <w:pStyle w:val="NoSpacing"/>
              <w:numPr>
                <w:ilvl w:val="0"/>
                <w:numId w:val="30"/>
              </w:numPr>
              <w:rPr>
                <w:rFonts w:cs="Tahoma"/>
              </w:rPr>
            </w:pPr>
            <w:r w:rsidRPr="00CC7B7A">
              <w:t>Todennäköisesti aion</w:t>
            </w:r>
          </w:p>
          <w:p w14:paraId="1FB738AE" w14:textId="70A8624F" w:rsidR="00733A5E" w:rsidRPr="00CC7B7A" w:rsidRDefault="00733A5E" w:rsidP="00203F35">
            <w:pPr>
              <w:pStyle w:val="NoSpacing"/>
              <w:numPr>
                <w:ilvl w:val="0"/>
                <w:numId w:val="30"/>
              </w:numPr>
              <w:rPr>
                <w:rFonts w:cs="Tahoma"/>
              </w:rPr>
            </w:pPr>
            <w:r w:rsidRPr="00CC7B7A">
              <w:t>Ehdottomasti</w:t>
            </w:r>
          </w:p>
          <w:p w14:paraId="530625A7" w14:textId="68BABF52" w:rsidR="00733A5E" w:rsidRPr="00CC7B7A" w:rsidRDefault="00733A5E" w:rsidP="00786F03">
            <w:pPr>
              <w:pStyle w:val="NoSpacing"/>
              <w:spacing w:after="120"/>
              <w:rPr>
                <w:rFonts w:cs="Tahoma"/>
              </w:rPr>
            </w:pPr>
            <w:r w:rsidRPr="00CC7B7A">
              <w:t>99. En tiedä / en halua sanoa.</w:t>
            </w:r>
          </w:p>
        </w:tc>
      </w:tr>
      <w:tr w:rsidR="00D04E68" w:rsidRPr="00CC7B7A" w14:paraId="6154A9C8" w14:textId="77777777" w:rsidTr="006C2B37">
        <w:trPr>
          <w:trHeight w:val="397"/>
        </w:trPr>
        <w:tc>
          <w:tcPr>
            <w:tcW w:w="2383" w:type="dxa"/>
            <w:tcBorders>
              <w:top w:val="single" w:sz="4" w:space="0" w:color="A6A6A6" w:themeColor="background1" w:themeShade="A6"/>
              <w:left w:val="nil"/>
              <w:bottom w:val="nil"/>
              <w:right w:val="nil"/>
            </w:tcBorders>
          </w:tcPr>
          <w:p w14:paraId="4D306614" w14:textId="77777777" w:rsidR="00D04E68" w:rsidRPr="00CC7B7A" w:rsidRDefault="00D04E68">
            <w:pPr>
              <w:pStyle w:val="NoSpacing"/>
              <w:rPr>
                <w:rFonts w:cs="Tahoma"/>
              </w:rPr>
            </w:pPr>
          </w:p>
        </w:tc>
        <w:tc>
          <w:tcPr>
            <w:tcW w:w="1295" w:type="dxa"/>
            <w:tcBorders>
              <w:top w:val="single" w:sz="4" w:space="0" w:color="A6A6A6" w:themeColor="background1" w:themeShade="A6"/>
              <w:left w:val="nil"/>
              <w:bottom w:val="nil"/>
              <w:right w:val="nil"/>
            </w:tcBorders>
          </w:tcPr>
          <w:p w14:paraId="54C8EDFF" w14:textId="77777777" w:rsidR="00D04E68" w:rsidRPr="00CC7B7A" w:rsidRDefault="00D04E68">
            <w:pPr>
              <w:pStyle w:val="NoSpacing"/>
              <w:rPr>
                <w:rFonts w:cs="Tahoma"/>
              </w:rPr>
            </w:pPr>
          </w:p>
        </w:tc>
        <w:tc>
          <w:tcPr>
            <w:tcW w:w="3403" w:type="dxa"/>
            <w:tcBorders>
              <w:top w:val="single" w:sz="4" w:space="0" w:color="A6A6A6" w:themeColor="background1" w:themeShade="A6"/>
              <w:left w:val="nil"/>
              <w:bottom w:val="nil"/>
              <w:right w:val="nil"/>
            </w:tcBorders>
          </w:tcPr>
          <w:p w14:paraId="3B5F3C95" w14:textId="77777777" w:rsidR="00D04E68" w:rsidRPr="00CC7B7A" w:rsidRDefault="00D04E68">
            <w:pPr>
              <w:pStyle w:val="NoSpacing"/>
              <w:rPr>
                <w:rFonts w:cs="Tahoma"/>
              </w:rPr>
            </w:pPr>
          </w:p>
        </w:tc>
        <w:tc>
          <w:tcPr>
            <w:tcW w:w="2094" w:type="dxa"/>
            <w:tcBorders>
              <w:top w:val="single" w:sz="4" w:space="0" w:color="A6A6A6" w:themeColor="background1" w:themeShade="A6"/>
              <w:left w:val="nil"/>
              <w:bottom w:val="nil"/>
              <w:right w:val="nil"/>
            </w:tcBorders>
          </w:tcPr>
          <w:p w14:paraId="4FA3FE03" w14:textId="77777777" w:rsidR="004A6E01" w:rsidRPr="00CC7B7A" w:rsidRDefault="004A6E01">
            <w:pPr>
              <w:pStyle w:val="NoSpacing"/>
              <w:rPr>
                <w:rFonts w:cs="Tahoma"/>
              </w:rPr>
            </w:pPr>
          </w:p>
        </w:tc>
      </w:tr>
      <w:tr w:rsidR="00F349FD" w:rsidRPr="00CC7B7A" w14:paraId="169E1FA3" w14:textId="77777777" w:rsidTr="006C2B37">
        <w:trPr>
          <w:trHeight w:val="397"/>
        </w:trPr>
        <w:tc>
          <w:tcPr>
            <w:tcW w:w="238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6F2F0CE4" w14:textId="77777777" w:rsidR="00F349FD" w:rsidRPr="00CC7B7A" w:rsidRDefault="00F349FD" w:rsidP="00203F35">
            <w:pPr>
              <w:pStyle w:val="NoSpacing"/>
              <w:keepNext/>
              <w:rPr>
                <w:rFonts w:cs="Tahoma"/>
                <w:b/>
                <w:bCs/>
              </w:rPr>
            </w:pPr>
            <w:r w:rsidRPr="00CC7B7A">
              <w:rPr>
                <w:b/>
              </w:rPr>
              <w:t>5C-malli</w:t>
            </w:r>
          </w:p>
        </w:tc>
        <w:tc>
          <w:tcPr>
            <w:tcW w:w="129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7B0E77E4" w14:textId="77777777" w:rsidR="00F349FD" w:rsidRPr="00CC7B7A" w:rsidRDefault="00F349FD" w:rsidP="00203F35">
            <w:pPr>
              <w:pStyle w:val="NoSpacing"/>
              <w:keepNext/>
              <w:rPr>
                <w:rFonts w:cs="Tahoma"/>
                <w:b/>
                <w:bCs/>
              </w:rPr>
            </w:pPr>
            <w:r w:rsidRPr="00CC7B7A">
              <w:rPr>
                <w:b/>
              </w:rPr>
              <w:t>Kohta</w:t>
            </w:r>
          </w:p>
        </w:tc>
        <w:tc>
          <w:tcPr>
            <w:tcW w:w="340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751A69C6" w14:textId="77777777" w:rsidR="00F349FD" w:rsidRPr="00CC7B7A" w:rsidRDefault="00F349FD" w:rsidP="00203F35">
            <w:pPr>
              <w:pStyle w:val="NoSpacing"/>
              <w:keepNext/>
              <w:rPr>
                <w:rFonts w:cs="Tahoma"/>
                <w:b/>
                <w:bCs/>
              </w:rPr>
            </w:pPr>
            <w:r w:rsidRPr="00CC7B7A">
              <w:rPr>
                <w:b/>
              </w:rPr>
              <w:t>Kysymys</w:t>
            </w:r>
          </w:p>
        </w:tc>
        <w:tc>
          <w:tcPr>
            <w:tcW w:w="209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1158CC31" w14:textId="77777777" w:rsidR="00F349FD" w:rsidRPr="00CC7B7A" w:rsidRDefault="00F349FD" w:rsidP="00203F35">
            <w:pPr>
              <w:pStyle w:val="NoSpacing"/>
              <w:keepNext/>
              <w:rPr>
                <w:rFonts w:cs="Tahoma"/>
                <w:b/>
                <w:bCs/>
              </w:rPr>
            </w:pPr>
            <w:r w:rsidRPr="00CC7B7A">
              <w:rPr>
                <w:b/>
              </w:rPr>
              <w:t>Vastausvaihtoehdot kaikkiin 5C-malliin liittyviin kysymyksiin</w:t>
            </w:r>
          </w:p>
        </w:tc>
      </w:tr>
      <w:tr w:rsidR="00702A6F" w:rsidRPr="00CC7B7A" w14:paraId="377C5555" w14:textId="77777777" w:rsidTr="006C2B37">
        <w:trPr>
          <w:trHeight w:val="397"/>
        </w:trPr>
        <w:tc>
          <w:tcPr>
            <w:tcW w:w="708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10834E" w14:textId="77777777" w:rsidR="00702A6F" w:rsidRPr="00CC7B7A" w:rsidRDefault="00702A6F" w:rsidP="00203F35">
            <w:pPr>
              <w:pStyle w:val="NoSpacing"/>
              <w:keepNext/>
              <w:rPr>
                <w:rFonts w:cs="Tahoma"/>
              </w:rPr>
            </w:pPr>
            <w:r w:rsidRPr="00CC7B7A">
              <w:t xml:space="preserve">Missä määrin olet samaa tai eri mieltä seuraavista toteamuksista? </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8A2106" w14:textId="437EC6F7" w:rsidR="00702A6F" w:rsidRPr="00CC7B7A" w:rsidRDefault="00702A6F" w:rsidP="00203F35">
            <w:pPr>
              <w:pStyle w:val="NoSpacing"/>
              <w:keepNext/>
              <w:numPr>
                <w:ilvl w:val="0"/>
                <w:numId w:val="31"/>
              </w:numPr>
              <w:rPr>
                <w:rFonts w:cs="Tahoma"/>
              </w:rPr>
            </w:pPr>
            <w:r w:rsidRPr="00CC7B7A">
              <w:t>Täysin eri mieltä</w:t>
            </w:r>
          </w:p>
          <w:p w14:paraId="5321CD47" w14:textId="19B55CF3" w:rsidR="00702A6F" w:rsidRPr="00CC7B7A" w:rsidRDefault="00702A6F" w:rsidP="00203F35">
            <w:pPr>
              <w:pStyle w:val="NoSpacing"/>
              <w:keepNext/>
              <w:numPr>
                <w:ilvl w:val="0"/>
                <w:numId w:val="31"/>
              </w:numPr>
              <w:rPr>
                <w:rFonts w:cs="Tahoma"/>
              </w:rPr>
            </w:pPr>
            <w:r w:rsidRPr="00CC7B7A">
              <w:t>Osittain eri mieltä</w:t>
            </w:r>
          </w:p>
          <w:p w14:paraId="52CCFE6C" w14:textId="5DBB9391" w:rsidR="00702A6F" w:rsidRPr="00CC7B7A" w:rsidRDefault="00702A6F" w:rsidP="00203F35">
            <w:pPr>
              <w:pStyle w:val="NoSpacing"/>
              <w:keepNext/>
              <w:numPr>
                <w:ilvl w:val="0"/>
                <w:numId w:val="31"/>
              </w:numPr>
              <w:rPr>
                <w:rFonts w:cs="Tahoma"/>
              </w:rPr>
            </w:pPr>
            <w:r w:rsidRPr="00CC7B7A">
              <w:t>Ei samaa eikä eri mieltä</w:t>
            </w:r>
          </w:p>
          <w:p w14:paraId="1D496913" w14:textId="001911D9" w:rsidR="00702A6F" w:rsidRPr="00CC7B7A" w:rsidRDefault="00702A6F" w:rsidP="00203F35">
            <w:pPr>
              <w:pStyle w:val="NoSpacing"/>
              <w:keepNext/>
              <w:numPr>
                <w:ilvl w:val="0"/>
                <w:numId w:val="31"/>
              </w:numPr>
              <w:rPr>
                <w:rFonts w:cs="Tahoma"/>
              </w:rPr>
            </w:pPr>
            <w:r w:rsidRPr="00CC7B7A">
              <w:t>Osittain samaa mieltä</w:t>
            </w:r>
          </w:p>
          <w:p w14:paraId="2450D0B3" w14:textId="5CCE6216" w:rsidR="00702A6F" w:rsidRPr="00CC7B7A" w:rsidRDefault="00702A6F" w:rsidP="00203F35">
            <w:pPr>
              <w:pStyle w:val="NoSpacing"/>
              <w:keepNext/>
              <w:numPr>
                <w:ilvl w:val="0"/>
                <w:numId w:val="31"/>
              </w:numPr>
              <w:rPr>
                <w:rFonts w:cs="Tahoma"/>
              </w:rPr>
            </w:pPr>
            <w:r w:rsidRPr="00CC7B7A">
              <w:t>Täysin samaa mieltä</w:t>
            </w:r>
          </w:p>
          <w:p w14:paraId="4B6331DA" w14:textId="702CDD5A" w:rsidR="00702A6F" w:rsidRPr="00CC7B7A" w:rsidRDefault="00702A6F" w:rsidP="00203F35">
            <w:pPr>
              <w:pStyle w:val="NoSpacing"/>
              <w:keepNext/>
              <w:spacing w:after="60"/>
              <w:rPr>
                <w:rFonts w:cs="Tahoma"/>
              </w:rPr>
            </w:pPr>
            <w:r w:rsidRPr="00CC7B7A">
              <w:t>99. En tiedä / en halua sanoa</w:t>
            </w:r>
          </w:p>
        </w:tc>
      </w:tr>
      <w:tr w:rsidR="00786F03" w:rsidRPr="00CC7B7A" w14:paraId="0BDC61ED" w14:textId="77777777" w:rsidTr="006C2B37">
        <w:trPr>
          <w:trHeight w:val="397"/>
        </w:trPr>
        <w:tc>
          <w:tcPr>
            <w:tcW w:w="238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E26F40" w14:textId="77777777" w:rsidR="00786F03" w:rsidRPr="00CC7B7A" w:rsidRDefault="00786F03">
            <w:pPr>
              <w:pStyle w:val="NoSpacing"/>
              <w:rPr>
                <w:rFonts w:cs="Tahoma"/>
                <w:b/>
                <w:bCs/>
              </w:rPr>
            </w:pPr>
            <w:r w:rsidRPr="00CC7B7A">
              <w:rPr>
                <w:b/>
              </w:rPr>
              <w:t xml:space="preserve">Luottamus </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AA6B3" w14:textId="3E0FE88A" w:rsidR="00786F03" w:rsidRPr="00CC7B7A" w:rsidRDefault="00786F03" w:rsidP="006D7036">
            <w:pPr>
              <w:pStyle w:val="NoSpacing"/>
              <w:spacing w:after="60"/>
              <w:rPr>
                <w:rFonts w:cs="Tahoma"/>
                <w:b/>
                <w:bCs/>
              </w:rPr>
            </w:pPr>
            <w:r w:rsidRPr="00CC7B7A">
              <w:rPr>
                <w:b/>
              </w:rPr>
              <w:t>9 (keskeinen)</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19EB48" w14:textId="5A9FB79B" w:rsidR="00786F03" w:rsidRPr="00CC7B7A" w:rsidRDefault="00786F03" w:rsidP="006D7036">
            <w:pPr>
              <w:pStyle w:val="NoSpacing"/>
              <w:spacing w:after="60"/>
              <w:rPr>
                <w:rFonts w:cs="Tahoma"/>
                <w:b/>
                <w:bCs/>
              </w:rPr>
            </w:pPr>
            <w:r w:rsidRPr="00CC7B7A">
              <w:rPr>
                <w:b/>
              </w:rPr>
              <w:t>Kaiken kaikkiaan rokotteet ovat mielestäni turvallisia.</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640339" w14:textId="77777777" w:rsidR="00786F03" w:rsidRPr="00CC7B7A" w:rsidRDefault="00786F03">
            <w:pPr>
              <w:pStyle w:val="NoSpacing"/>
              <w:rPr>
                <w:rFonts w:cs="Tahoma"/>
              </w:rPr>
            </w:pPr>
          </w:p>
        </w:tc>
      </w:tr>
      <w:tr w:rsidR="00786F03" w:rsidRPr="00CC7B7A" w14:paraId="0FBFC39D"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A567C3"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8A7331" w14:textId="77777777" w:rsidR="00786F03" w:rsidRPr="00CC7B7A" w:rsidRDefault="00786F03" w:rsidP="006D7036">
            <w:pPr>
              <w:pStyle w:val="NoSpacing"/>
              <w:spacing w:after="60"/>
              <w:rPr>
                <w:rFonts w:cs="Tahoma"/>
              </w:rPr>
            </w:pPr>
            <w:r w:rsidRPr="00CC7B7A">
              <w:t>10</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71DFFD" w14:textId="6F7EB5C1" w:rsidR="00786F03" w:rsidRPr="00CC7B7A" w:rsidRDefault="00786F03" w:rsidP="006D7036">
            <w:pPr>
              <w:pStyle w:val="NoSpacing"/>
              <w:spacing w:after="60"/>
              <w:rPr>
                <w:rFonts w:cs="Tahoma"/>
              </w:rPr>
            </w:pPr>
            <w:r w:rsidRPr="00CC7B7A">
              <w:t>Kaiken kaikkiaan rokotteet ovat mielestäni tehokkaita.</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AC7CD" w14:textId="77777777" w:rsidR="00786F03" w:rsidRPr="00CC7B7A" w:rsidRDefault="00786F03">
            <w:pPr>
              <w:pStyle w:val="NoSpacing"/>
              <w:rPr>
                <w:rFonts w:cs="Tahoma"/>
              </w:rPr>
            </w:pPr>
          </w:p>
        </w:tc>
      </w:tr>
      <w:tr w:rsidR="00786F03" w:rsidRPr="00CC7B7A" w14:paraId="08632169"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C02418"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359731" w14:textId="77777777" w:rsidR="00786F03" w:rsidRPr="00CC7B7A" w:rsidRDefault="00786F03" w:rsidP="006D7036">
            <w:pPr>
              <w:pStyle w:val="NoSpacing"/>
              <w:spacing w:after="60"/>
              <w:rPr>
                <w:rFonts w:cs="Tahoma"/>
              </w:rPr>
            </w:pPr>
            <w:r w:rsidRPr="00CC7B7A">
              <w:t>11</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F610E9" w14:textId="5261FACB" w:rsidR="00786F03" w:rsidRPr="00CC7B7A" w:rsidRDefault="00786F03" w:rsidP="006D7036">
            <w:pPr>
              <w:pStyle w:val="NoSpacing"/>
              <w:spacing w:after="60"/>
              <w:rPr>
                <w:rFonts w:cs="Tahoma"/>
              </w:rPr>
            </w:pPr>
            <w:r w:rsidRPr="00CC7B7A">
              <w:t>Luotan siihen, että kansanterveysviranomaiset suosittelevat vain turvallisia ja tehokkaita rokotteita.</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399E0" w14:textId="77777777" w:rsidR="00786F03" w:rsidRPr="00CC7B7A" w:rsidRDefault="00786F03">
            <w:pPr>
              <w:pStyle w:val="NoSpacing"/>
              <w:rPr>
                <w:rFonts w:cs="Tahoma"/>
              </w:rPr>
            </w:pPr>
          </w:p>
        </w:tc>
      </w:tr>
      <w:tr w:rsidR="00786F03" w:rsidRPr="00CC7B7A" w14:paraId="5B26420A" w14:textId="77777777" w:rsidTr="006C2B37">
        <w:trPr>
          <w:trHeight w:val="397"/>
        </w:trPr>
        <w:tc>
          <w:tcPr>
            <w:tcW w:w="238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05765C" w14:textId="77777777" w:rsidR="00786F03" w:rsidRPr="00CC7B7A" w:rsidRDefault="00786F03">
            <w:pPr>
              <w:pStyle w:val="NoSpacing"/>
              <w:rPr>
                <w:rFonts w:cs="Tahoma"/>
                <w:b/>
                <w:bCs/>
              </w:rPr>
            </w:pPr>
            <w:r w:rsidRPr="00CC7B7A">
              <w:rPr>
                <w:b/>
              </w:rPr>
              <w:t>Tyytyväisyys vallitsevaan tilanteeseen</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AAFE80" w14:textId="11B1026D" w:rsidR="00786F03" w:rsidRPr="00CC7B7A" w:rsidRDefault="00786F03" w:rsidP="006D7036">
            <w:pPr>
              <w:pStyle w:val="NoSpacing"/>
              <w:spacing w:after="60"/>
              <w:rPr>
                <w:rFonts w:cs="Tahoma"/>
                <w:b/>
                <w:bCs/>
              </w:rPr>
            </w:pPr>
            <w:r w:rsidRPr="00CC7B7A">
              <w:rPr>
                <w:b/>
              </w:rPr>
              <w:t>12 (keskeinen)</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F24D12" w14:textId="3369D455" w:rsidR="00786F03" w:rsidRPr="00CC7B7A" w:rsidRDefault="00786F03" w:rsidP="006D7036">
            <w:pPr>
              <w:pStyle w:val="NoSpacing"/>
              <w:spacing w:after="60"/>
              <w:rPr>
                <w:rFonts w:cs="Tahoma"/>
                <w:b/>
                <w:bCs/>
              </w:rPr>
            </w:pPr>
            <w:r w:rsidRPr="00CC7B7A">
              <w:rPr>
                <w:b/>
              </w:rPr>
              <w:t>Otan rokotuksen, koska tartuntariski on liian suuri</w:t>
            </w:r>
            <w:r w:rsidR="00A74F2E">
              <w:rPr>
                <w:b/>
              </w:rPr>
              <w:t>.</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83537A" w14:textId="77777777" w:rsidR="00786F03" w:rsidRPr="00CC7B7A" w:rsidRDefault="00786F03">
            <w:pPr>
              <w:pStyle w:val="NoSpacing"/>
              <w:rPr>
                <w:rFonts w:cs="Tahoma"/>
              </w:rPr>
            </w:pPr>
          </w:p>
        </w:tc>
      </w:tr>
      <w:tr w:rsidR="00786F03" w:rsidRPr="00CC7B7A" w14:paraId="2272F7DA"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C067DA"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CF774" w14:textId="77777777" w:rsidR="00786F03" w:rsidRPr="00CC7B7A" w:rsidRDefault="00786F03" w:rsidP="006D7036">
            <w:pPr>
              <w:pStyle w:val="NoSpacing"/>
              <w:spacing w:after="60"/>
              <w:rPr>
                <w:rFonts w:cs="Tahoma"/>
              </w:rPr>
            </w:pPr>
            <w:r w:rsidRPr="00CC7B7A">
              <w:t>13</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8DEE24" w14:textId="7E038A15" w:rsidR="00786F03" w:rsidRPr="00CC7B7A" w:rsidRDefault="00786F03" w:rsidP="006D7036">
            <w:pPr>
              <w:pStyle w:val="NoSpacing"/>
              <w:spacing w:after="60"/>
              <w:rPr>
                <w:rFonts w:cs="Tahoma"/>
              </w:rPr>
            </w:pPr>
            <w:r w:rsidRPr="00CC7B7A">
              <w:t>Rokotukset ovat minulle tarpeettomia, koska sairastun harvoin.</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F59C1F" w14:textId="77777777" w:rsidR="00786F03" w:rsidRPr="00CC7B7A" w:rsidRDefault="00786F03">
            <w:pPr>
              <w:pStyle w:val="NoSpacing"/>
              <w:rPr>
                <w:rFonts w:cs="Tahoma"/>
              </w:rPr>
            </w:pPr>
          </w:p>
        </w:tc>
      </w:tr>
      <w:tr w:rsidR="00786F03" w:rsidRPr="00CC7B7A" w14:paraId="4A133012"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9B2E94"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56A912" w14:textId="77777777" w:rsidR="00786F03" w:rsidRPr="00CC7B7A" w:rsidRDefault="00786F03" w:rsidP="006D7036">
            <w:pPr>
              <w:pStyle w:val="NoSpacing"/>
              <w:spacing w:after="60"/>
              <w:rPr>
                <w:rFonts w:cs="Tahoma"/>
              </w:rPr>
            </w:pPr>
            <w:r w:rsidRPr="00CC7B7A">
              <w:t>14</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A1186A" w14:textId="68D53339" w:rsidR="00786F03" w:rsidRPr="00CC7B7A" w:rsidRDefault="00786F03" w:rsidP="006D7036">
            <w:pPr>
              <w:pStyle w:val="NoSpacing"/>
              <w:spacing w:after="60"/>
              <w:rPr>
                <w:rFonts w:cs="Tahoma"/>
              </w:rPr>
            </w:pPr>
            <w:r w:rsidRPr="00CC7B7A">
              <w:t>Rokottaminen on tarpeetonta, koska rokotteilla ehkäistävät taudit eivät ole enää yleisiä.</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328488" w14:textId="77777777" w:rsidR="00786F03" w:rsidRPr="00CC7B7A" w:rsidRDefault="00786F03">
            <w:pPr>
              <w:pStyle w:val="NoSpacing"/>
              <w:rPr>
                <w:rFonts w:cs="Tahoma"/>
              </w:rPr>
            </w:pPr>
          </w:p>
        </w:tc>
      </w:tr>
      <w:tr w:rsidR="00786F03" w:rsidRPr="00CC7B7A" w14:paraId="07B5171A" w14:textId="77777777" w:rsidTr="006C2B37">
        <w:trPr>
          <w:trHeight w:val="397"/>
        </w:trPr>
        <w:tc>
          <w:tcPr>
            <w:tcW w:w="238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27F422" w14:textId="77777777" w:rsidR="00786F03" w:rsidRPr="00CC7B7A" w:rsidRDefault="00786F03">
            <w:pPr>
              <w:pStyle w:val="NoSpacing"/>
              <w:rPr>
                <w:rFonts w:cs="Tahoma"/>
                <w:b/>
                <w:bCs/>
              </w:rPr>
            </w:pPr>
            <w:r w:rsidRPr="00CC7B7A">
              <w:rPr>
                <w:b/>
              </w:rPr>
              <w:lastRenderedPageBreak/>
              <w:t>Rajoitukset</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AAD20F" w14:textId="3433B56F" w:rsidR="00786F03" w:rsidRPr="00CC7B7A" w:rsidRDefault="00786F03" w:rsidP="006D7036">
            <w:pPr>
              <w:pStyle w:val="NoSpacing"/>
              <w:spacing w:after="60"/>
              <w:rPr>
                <w:rFonts w:cs="Tahoma"/>
                <w:b/>
                <w:bCs/>
              </w:rPr>
            </w:pPr>
            <w:r w:rsidRPr="00CC7B7A">
              <w:rPr>
                <w:b/>
              </w:rPr>
              <w:t>15 (keskeinen)</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97B32" w14:textId="6699742D" w:rsidR="00786F03" w:rsidRPr="00CC7B7A" w:rsidRDefault="00786F03" w:rsidP="006D7036">
            <w:pPr>
              <w:pStyle w:val="NoSpacing"/>
              <w:spacing w:after="60"/>
              <w:rPr>
                <w:rFonts w:cs="Tahoma"/>
                <w:b/>
                <w:bCs/>
              </w:rPr>
            </w:pPr>
            <w:r w:rsidRPr="00CC7B7A">
              <w:rPr>
                <w:b/>
              </w:rPr>
              <w:t>Minun on vaikea saada rokotetta käytännössä.</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07D64D" w14:textId="77777777" w:rsidR="00786F03" w:rsidRPr="00CC7B7A" w:rsidRDefault="00786F03">
            <w:pPr>
              <w:pStyle w:val="NoSpacing"/>
              <w:rPr>
                <w:rFonts w:cs="Tahoma"/>
              </w:rPr>
            </w:pPr>
          </w:p>
        </w:tc>
      </w:tr>
      <w:tr w:rsidR="00786F03" w:rsidRPr="00CC7B7A" w14:paraId="5F21A2F2"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3ECBA"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D82D2" w14:textId="77777777" w:rsidR="00786F03" w:rsidRPr="00CC7B7A" w:rsidRDefault="00786F03" w:rsidP="006D7036">
            <w:pPr>
              <w:pStyle w:val="NoSpacing"/>
              <w:spacing w:after="60"/>
              <w:rPr>
                <w:rFonts w:cs="Tahoma"/>
              </w:rPr>
            </w:pPr>
            <w:r w:rsidRPr="00CC7B7A">
              <w:t>16</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F097AB" w14:textId="44B34C1E" w:rsidR="00786F03" w:rsidRPr="00CC7B7A" w:rsidRDefault="00786F03" w:rsidP="006D7036">
            <w:pPr>
              <w:pStyle w:val="NoSpacing"/>
              <w:spacing w:after="60"/>
              <w:rPr>
                <w:rFonts w:cs="Tahoma"/>
              </w:rPr>
            </w:pPr>
            <w:r w:rsidRPr="00CC7B7A">
              <w:t>Varmistan, että saan tärkeimmät rokotteet hyvissä ajoin.</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74BBF" w14:textId="77777777" w:rsidR="00786F03" w:rsidRPr="00CC7B7A" w:rsidRDefault="00786F03">
            <w:pPr>
              <w:pStyle w:val="NoSpacing"/>
              <w:rPr>
                <w:rFonts w:cs="Tahoma"/>
              </w:rPr>
            </w:pPr>
          </w:p>
        </w:tc>
      </w:tr>
      <w:tr w:rsidR="00786F03" w:rsidRPr="00CC7B7A" w14:paraId="52D7E158"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74FF79"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798B77" w14:textId="77777777" w:rsidR="00786F03" w:rsidRPr="00CC7B7A" w:rsidRDefault="00786F03" w:rsidP="006D7036">
            <w:pPr>
              <w:pStyle w:val="NoSpacing"/>
              <w:spacing w:after="60"/>
              <w:rPr>
                <w:rFonts w:cs="Tahoma"/>
              </w:rPr>
            </w:pPr>
            <w:r w:rsidRPr="00CC7B7A">
              <w:t>17</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E82B25" w14:textId="0962B193" w:rsidR="00786F03" w:rsidRPr="00CC7B7A" w:rsidRDefault="00786F03" w:rsidP="006D7036">
            <w:pPr>
              <w:pStyle w:val="NoSpacing"/>
              <w:spacing w:after="60"/>
              <w:rPr>
                <w:rFonts w:cs="Tahoma"/>
              </w:rPr>
            </w:pPr>
            <w:r w:rsidRPr="00CC7B7A">
              <w:t>Pääsen helposti rokotuspalveluihin.</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C1F42" w14:textId="77777777" w:rsidR="00786F03" w:rsidRPr="00CC7B7A" w:rsidRDefault="00786F03">
            <w:pPr>
              <w:pStyle w:val="NoSpacing"/>
              <w:rPr>
                <w:rFonts w:cs="Tahoma"/>
              </w:rPr>
            </w:pPr>
          </w:p>
        </w:tc>
      </w:tr>
      <w:tr w:rsidR="00786F03" w:rsidRPr="00CC7B7A" w14:paraId="4E1EABC9" w14:textId="77777777" w:rsidTr="006C2B37">
        <w:trPr>
          <w:trHeight w:val="397"/>
        </w:trPr>
        <w:tc>
          <w:tcPr>
            <w:tcW w:w="238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ECD9EA" w14:textId="77777777" w:rsidR="00786F03" w:rsidRPr="00CC7B7A" w:rsidRDefault="00786F03">
            <w:pPr>
              <w:pStyle w:val="NoSpacing"/>
              <w:rPr>
                <w:rFonts w:cs="Tahoma"/>
                <w:b/>
                <w:bCs/>
              </w:rPr>
            </w:pPr>
            <w:r w:rsidRPr="00CC7B7A">
              <w:rPr>
                <w:b/>
              </w:rPr>
              <w:t>Arviointi</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17F285" w14:textId="01623706" w:rsidR="00786F03" w:rsidRPr="00CC7B7A" w:rsidRDefault="00786F03" w:rsidP="006D7036">
            <w:pPr>
              <w:pStyle w:val="NoSpacing"/>
              <w:spacing w:after="60"/>
              <w:rPr>
                <w:rFonts w:cs="Tahoma"/>
                <w:b/>
                <w:bCs/>
              </w:rPr>
            </w:pPr>
            <w:r w:rsidRPr="00CC7B7A">
              <w:rPr>
                <w:b/>
              </w:rPr>
              <w:t>18 (keskeinen)</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BFB959" w14:textId="690ACEFA" w:rsidR="00786F03" w:rsidRPr="00CC7B7A" w:rsidRDefault="00786F03" w:rsidP="006D7036">
            <w:pPr>
              <w:pStyle w:val="NoSpacing"/>
              <w:spacing w:after="60"/>
              <w:rPr>
                <w:rFonts w:cs="Tahoma"/>
                <w:b/>
                <w:bCs/>
              </w:rPr>
            </w:pPr>
            <w:r w:rsidRPr="00CC7B7A">
              <w:rPr>
                <w:b/>
              </w:rPr>
              <w:t>Kun harkitsen rokotuksen ottamista, punnitsen hyötyjä ja riskejä tehdäkseni parhaan mahdollisen päätöksen.</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366DCB" w14:textId="77777777" w:rsidR="00786F03" w:rsidRPr="00CC7B7A" w:rsidRDefault="00786F03">
            <w:pPr>
              <w:pStyle w:val="NoSpacing"/>
              <w:rPr>
                <w:rFonts w:cs="Tahoma"/>
              </w:rPr>
            </w:pPr>
          </w:p>
        </w:tc>
      </w:tr>
      <w:tr w:rsidR="00786F03" w:rsidRPr="00CC7B7A" w14:paraId="7C84FB4D"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B109DA"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39CC7" w14:textId="77777777" w:rsidR="00786F03" w:rsidRPr="00CC7B7A" w:rsidRDefault="00786F03" w:rsidP="006D7036">
            <w:pPr>
              <w:pStyle w:val="NoSpacing"/>
              <w:spacing w:after="60"/>
              <w:rPr>
                <w:rFonts w:cs="Tahoma"/>
              </w:rPr>
            </w:pPr>
            <w:r w:rsidRPr="00CC7B7A">
              <w:t>19</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325B0E" w14:textId="1C9C5383" w:rsidR="00786F03" w:rsidRPr="00CC7B7A" w:rsidRDefault="00786F03" w:rsidP="006D7036">
            <w:pPr>
              <w:pStyle w:val="NoSpacing"/>
              <w:spacing w:after="60"/>
              <w:rPr>
                <w:rFonts w:cs="Tahoma"/>
              </w:rPr>
            </w:pPr>
            <w:r w:rsidRPr="00CC7B7A">
              <w:t>Yleensä noudatan lääkärin tai terveydenhuollon ammattilaisen suosituksia rokotuksista.</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BFCFA" w14:textId="77777777" w:rsidR="00786F03" w:rsidRPr="00CC7B7A" w:rsidRDefault="00786F03" w:rsidP="002E6872">
            <w:pPr>
              <w:pStyle w:val="EC-List2"/>
              <w:numPr>
                <w:ilvl w:val="0"/>
                <w:numId w:val="0"/>
              </w:numPr>
            </w:pPr>
          </w:p>
        </w:tc>
      </w:tr>
      <w:tr w:rsidR="00786F03" w:rsidRPr="00CC7B7A" w14:paraId="48F38E66"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9BC2D"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A4BFEC" w14:textId="77777777" w:rsidR="00786F03" w:rsidRPr="00CC7B7A" w:rsidRDefault="00786F03" w:rsidP="006D7036">
            <w:pPr>
              <w:pStyle w:val="NoSpacing"/>
              <w:spacing w:after="60"/>
              <w:rPr>
                <w:rFonts w:cs="Tahoma"/>
              </w:rPr>
            </w:pPr>
            <w:r w:rsidRPr="00CC7B7A">
              <w:t>20</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6395B5" w14:textId="13E87661" w:rsidR="00786F03" w:rsidRPr="00CC7B7A" w:rsidRDefault="00786F03" w:rsidP="006D7036">
            <w:pPr>
              <w:pStyle w:val="NoSpacing"/>
              <w:spacing w:after="60"/>
              <w:rPr>
                <w:rFonts w:cs="Tahoma"/>
              </w:rPr>
            </w:pPr>
            <w:r w:rsidRPr="00CC7B7A">
              <w:t>Terveysviranomaisilta saamani tieto rokotteista ovat luotettavaa.</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72F37C" w14:textId="77777777" w:rsidR="00786F03" w:rsidRPr="00CC7B7A" w:rsidRDefault="00786F03">
            <w:pPr>
              <w:pStyle w:val="NoSpacing"/>
              <w:rPr>
                <w:rFonts w:cs="Tahoma"/>
              </w:rPr>
            </w:pPr>
          </w:p>
        </w:tc>
      </w:tr>
      <w:tr w:rsidR="00786F03" w:rsidRPr="00CC7B7A" w14:paraId="529FAA04" w14:textId="77777777" w:rsidTr="006C2B37">
        <w:trPr>
          <w:trHeight w:val="397"/>
        </w:trPr>
        <w:tc>
          <w:tcPr>
            <w:tcW w:w="238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AABB4B" w14:textId="77777777" w:rsidR="00786F03" w:rsidRPr="00CC7B7A" w:rsidRDefault="00786F03">
            <w:pPr>
              <w:pStyle w:val="NoSpacing"/>
              <w:rPr>
                <w:rFonts w:cs="Tahoma"/>
                <w:b/>
                <w:bCs/>
              </w:rPr>
            </w:pPr>
            <w:r w:rsidRPr="00CC7B7A">
              <w:rPr>
                <w:b/>
              </w:rPr>
              <w:t>Kollektiivinen vastuu</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9062C" w14:textId="7F3FBA56" w:rsidR="00786F03" w:rsidRPr="00CC7B7A" w:rsidRDefault="00786F03" w:rsidP="006D7036">
            <w:pPr>
              <w:pStyle w:val="NoSpacing"/>
              <w:spacing w:after="60"/>
              <w:rPr>
                <w:rFonts w:cs="Tahoma"/>
                <w:b/>
                <w:bCs/>
              </w:rPr>
            </w:pPr>
            <w:r w:rsidRPr="00CC7B7A">
              <w:rPr>
                <w:b/>
              </w:rPr>
              <w:t>21 (keskeinen)</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3EC691" w14:textId="4AF0A0A2" w:rsidR="00786F03" w:rsidRPr="00CC7B7A" w:rsidRDefault="00786F03" w:rsidP="006D7036">
            <w:pPr>
              <w:pStyle w:val="NoSpacing"/>
              <w:spacing w:after="60"/>
              <w:rPr>
                <w:rFonts w:cs="Tahoma"/>
                <w:b/>
                <w:bCs/>
              </w:rPr>
            </w:pPr>
            <w:r w:rsidRPr="00CC7B7A">
              <w:rPr>
                <w:b/>
              </w:rPr>
              <w:t>Otan rokotukset, koska näin suojelen muita ihmisiä.</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545077" w14:textId="77777777" w:rsidR="00786F03" w:rsidRPr="00CC7B7A" w:rsidRDefault="00786F03">
            <w:pPr>
              <w:pStyle w:val="NoSpacing"/>
              <w:rPr>
                <w:rFonts w:cs="Tahoma"/>
              </w:rPr>
            </w:pPr>
          </w:p>
        </w:tc>
      </w:tr>
      <w:tr w:rsidR="00786F03" w:rsidRPr="00CC7B7A" w14:paraId="238DB70A"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4A2B8D"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75A0BC" w14:textId="77777777" w:rsidR="00786F03" w:rsidRPr="00CC7B7A" w:rsidRDefault="00786F03" w:rsidP="006D7036">
            <w:pPr>
              <w:pStyle w:val="NoSpacing"/>
              <w:spacing w:after="60"/>
              <w:rPr>
                <w:rFonts w:cs="Tahoma"/>
              </w:rPr>
            </w:pPr>
            <w:r w:rsidRPr="00CC7B7A">
              <w:t>22</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3FDF9" w14:textId="58015181" w:rsidR="00786F03" w:rsidRPr="00CC7B7A" w:rsidRDefault="00786F03" w:rsidP="006D7036">
            <w:pPr>
              <w:pStyle w:val="NoSpacing"/>
              <w:spacing w:after="60"/>
              <w:rPr>
                <w:rFonts w:cs="Tahoma"/>
              </w:rPr>
            </w:pPr>
            <w:r w:rsidRPr="00CC7B7A">
              <w:t>Kun kaikki on rokotettu, minun ei tarvitse ottaa rokotuksia.</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5323B6" w14:textId="77777777" w:rsidR="00786F03" w:rsidRPr="00CC7B7A" w:rsidRDefault="00786F03">
            <w:pPr>
              <w:pStyle w:val="NoSpacing"/>
              <w:rPr>
                <w:rFonts w:cs="Tahoma"/>
              </w:rPr>
            </w:pPr>
          </w:p>
        </w:tc>
      </w:tr>
      <w:tr w:rsidR="00786F03" w:rsidRPr="00CC7B7A" w14:paraId="46E28BAE" w14:textId="77777777" w:rsidTr="006C2B37">
        <w:trPr>
          <w:trHeight w:val="397"/>
        </w:trPr>
        <w:tc>
          <w:tcPr>
            <w:tcW w:w="238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3BDC6" w14:textId="77777777" w:rsidR="00786F03" w:rsidRPr="00CC7B7A" w:rsidRDefault="00786F03">
            <w:pPr>
              <w:pStyle w:val="NoSpacing"/>
              <w:rPr>
                <w:rFonts w:cs="Tahoma"/>
              </w:rPr>
            </w:pP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83FED1" w14:textId="77777777" w:rsidR="00786F03" w:rsidRPr="00CC7B7A" w:rsidRDefault="00786F03" w:rsidP="006D7036">
            <w:pPr>
              <w:pStyle w:val="NoSpacing"/>
              <w:spacing w:after="60"/>
              <w:rPr>
                <w:rFonts w:cs="Tahoma"/>
              </w:rPr>
            </w:pPr>
            <w:r w:rsidRPr="00CC7B7A">
              <w:t>23</w:t>
            </w:r>
          </w:p>
        </w:tc>
        <w:tc>
          <w:tcPr>
            <w:tcW w:w="34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36003" w14:textId="410E7132" w:rsidR="00786F03" w:rsidRPr="00CC7B7A" w:rsidRDefault="00786F03" w:rsidP="006D7036">
            <w:pPr>
              <w:pStyle w:val="NoSpacing"/>
              <w:spacing w:after="60"/>
              <w:rPr>
                <w:rFonts w:cs="Tahoma"/>
              </w:rPr>
            </w:pPr>
            <w:r w:rsidRPr="00CC7B7A">
              <w:t>Suurin osa läheisistä sukulaisistani ja ystävistäni haluaa minun saavan rokotuksen.</w:t>
            </w:r>
          </w:p>
        </w:tc>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16FC88" w14:textId="77777777" w:rsidR="00786F03" w:rsidRPr="00CC7B7A" w:rsidRDefault="00786F03">
            <w:pPr>
              <w:pStyle w:val="NoSpacing"/>
              <w:rPr>
                <w:rFonts w:cs="Tahoma"/>
              </w:rPr>
            </w:pPr>
          </w:p>
        </w:tc>
      </w:tr>
    </w:tbl>
    <w:p w14:paraId="63A0C679" w14:textId="77777777" w:rsidR="006C2B37" w:rsidRPr="006C2B37" w:rsidRDefault="006C2B37" w:rsidP="006C2B37">
      <w:pPr>
        <w:pStyle w:val="EC-Title-5"/>
      </w:pPr>
      <w:r w:rsidRPr="006C2B37">
        <w:t>Avoimiin kysymyksiin vastataan vapaamuotoisesti</w:t>
      </w:r>
    </w:p>
    <w:p w14:paraId="29EAE9A6" w14:textId="77777777" w:rsidR="006C2B37" w:rsidRPr="006C2B37" w:rsidRDefault="006C2B37" w:rsidP="006C2B37">
      <w:pPr>
        <w:pStyle w:val="EC-Para"/>
      </w:pPr>
      <w:r w:rsidRPr="006C2B37">
        <w:t>1. Kun harkitset rokotuksen ottamista, mitä kysymyksiä tai huolenaiheita sinulla on?</w:t>
      </w:r>
    </w:p>
    <w:p w14:paraId="3412490A" w14:textId="77777777" w:rsidR="006C2B37" w:rsidRPr="006C2B37" w:rsidRDefault="006C2B37" w:rsidP="006C2B37">
      <w:pPr>
        <w:pStyle w:val="EC-Para"/>
      </w:pPr>
      <w:r w:rsidRPr="006C2B37">
        <w:t>2. Mitkä ovat ensimmäiset asiat, jotka tulevat mieleesi, kun ajattelet rokotteita?</w:t>
      </w:r>
    </w:p>
    <w:p w14:paraId="3C88E644" w14:textId="77777777" w:rsidR="006C2B37" w:rsidRPr="006C2B37" w:rsidRDefault="006C2B37" w:rsidP="006C2B37">
      <w:pPr>
        <w:pStyle w:val="EC-Para"/>
      </w:pPr>
      <w:r w:rsidRPr="006C2B37">
        <w:t xml:space="preserve">3. </w:t>
      </w:r>
      <w:r w:rsidRPr="006C2B37">
        <w:rPr>
          <w:b/>
          <w:bCs/>
          <w:u w:val="single"/>
        </w:rPr>
        <w:t>Luottamus</w:t>
      </w:r>
      <w:r w:rsidRPr="006C2B37">
        <w:t>: Mitä mieltä olette yleisesti ottaen rokotteiden turvallisuudesta ja tehokkuudesta?</w:t>
      </w:r>
    </w:p>
    <w:p w14:paraId="6AF68C2D" w14:textId="77777777" w:rsidR="006C2B37" w:rsidRPr="006C2B37" w:rsidRDefault="006C2B37" w:rsidP="006C2B37">
      <w:pPr>
        <w:pStyle w:val="EC-Para"/>
      </w:pPr>
      <w:r w:rsidRPr="006C2B37">
        <w:t xml:space="preserve">4. </w:t>
      </w:r>
      <w:r w:rsidRPr="006C2B37">
        <w:rPr>
          <w:b/>
          <w:bCs/>
          <w:u w:val="single"/>
        </w:rPr>
        <w:t>Tyytyväisyys vallitsevaan tilanteeseen</w:t>
      </w:r>
      <w:r w:rsidRPr="006C2B37">
        <w:t>: Millaiseksi arvioit riskisi sairastua tauteihin, jotka voidaan ehkäistä rokotteilla?</w:t>
      </w:r>
    </w:p>
    <w:p w14:paraId="0F6C9383" w14:textId="77777777" w:rsidR="006C2B37" w:rsidRPr="006C2B37" w:rsidRDefault="006C2B37" w:rsidP="006C2B37">
      <w:pPr>
        <w:pStyle w:val="EC-Para"/>
      </w:pPr>
      <w:r w:rsidRPr="006C2B37">
        <w:t xml:space="preserve">5. </w:t>
      </w:r>
      <w:r w:rsidRPr="006C2B37">
        <w:rPr>
          <w:b/>
          <w:bCs/>
          <w:u w:val="single"/>
        </w:rPr>
        <w:t>Rajoitteet</w:t>
      </w:r>
      <w:r w:rsidRPr="006C2B37">
        <w:t>: Millaisia esteitä sinulla on, kun yrität saada rokotuksen? Tähän voi sisältyä fyysisiä, psykologisia tai muita haasteita.</w:t>
      </w:r>
    </w:p>
    <w:p w14:paraId="5363B120" w14:textId="77777777" w:rsidR="006C2B37" w:rsidRPr="006C2B37" w:rsidRDefault="006C2B37" w:rsidP="006C2B37">
      <w:pPr>
        <w:pStyle w:val="EC-Para"/>
      </w:pPr>
      <w:r w:rsidRPr="006C2B37">
        <w:t xml:space="preserve">6. </w:t>
      </w:r>
      <w:r w:rsidRPr="006C2B37">
        <w:rPr>
          <w:b/>
          <w:bCs/>
          <w:u w:val="single"/>
        </w:rPr>
        <w:t>Arviointi</w:t>
      </w:r>
      <w:r w:rsidRPr="006C2B37">
        <w:t>: Millaista tietoa etsit ja luet päättäessäsi, haluatko rokotuksen vai et?</w:t>
      </w:r>
    </w:p>
    <w:p w14:paraId="289A1505" w14:textId="328EFCBB" w:rsidR="006C2B37" w:rsidRDefault="006C2B37" w:rsidP="006C2B37">
      <w:pPr>
        <w:pStyle w:val="EC-Para"/>
      </w:pPr>
      <w:r w:rsidRPr="006C2B37">
        <w:t xml:space="preserve">7. </w:t>
      </w:r>
      <w:r w:rsidRPr="006C2B37">
        <w:rPr>
          <w:b/>
          <w:bCs/>
          <w:u w:val="single"/>
        </w:rPr>
        <w:t>Kollektiivinen vastuu</w:t>
      </w:r>
      <w:r w:rsidRPr="006C2B37">
        <w:t>: Miten suhtaudut siihen, että saamasi rokote on tapa suojella muita ihmisiä?</w:t>
      </w:r>
    </w:p>
    <w:p w14:paraId="42F30B25" w14:textId="77777777" w:rsidR="000C6F5F" w:rsidRDefault="000C6F5F" w:rsidP="006C2B37">
      <w:pPr>
        <w:pStyle w:val="EC-Para"/>
      </w:pPr>
    </w:p>
    <w:p w14:paraId="6832CCC7" w14:textId="7777777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p w14:paraId="6122BB04" w14:textId="77777777" w:rsidR="000C6F5F" w:rsidRPr="00CC7B7A" w:rsidRDefault="000C6F5F" w:rsidP="006C2B37">
      <w:pPr>
        <w:pStyle w:val="EC-Para"/>
      </w:pPr>
    </w:p>
    <w:sectPr w:rsidR="000C6F5F" w:rsidRPr="00CC7B7A"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EAA0" w14:textId="77777777" w:rsidR="00CD7D66" w:rsidRPr="00CC7B7A" w:rsidRDefault="00CD7D66">
      <w:pPr>
        <w:rPr>
          <w:rFonts w:ascii="Arial" w:hAnsi="Arial" w:cs="Arial"/>
        </w:rPr>
      </w:pPr>
      <w:r w:rsidRPr="00CC7B7A">
        <w:rPr>
          <w:rFonts w:ascii="Arial" w:hAnsi="Arial" w:cs="Arial"/>
        </w:rPr>
        <w:separator/>
      </w:r>
    </w:p>
    <w:p w14:paraId="16C303F9" w14:textId="77777777" w:rsidR="00CD7D66" w:rsidRPr="00CC7B7A" w:rsidRDefault="00CD7D66"/>
  </w:endnote>
  <w:endnote w:type="continuationSeparator" w:id="0">
    <w:p w14:paraId="7FF3BF8B" w14:textId="77777777" w:rsidR="00CD7D66" w:rsidRPr="00CC7B7A" w:rsidRDefault="00CD7D66">
      <w:pPr>
        <w:rPr>
          <w:rFonts w:ascii="Arial" w:hAnsi="Arial" w:cs="Arial"/>
        </w:rPr>
      </w:pPr>
      <w:r w:rsidRPr="00CC7B7A">
        <w:rPr>
          <w:rFonts w:ascii="Arial" w:hAnsi="Arial" w:cs="Arial"/>
        </w:rPr>
        <w:continuationSeparator/>
      </w:r>
    </w:p>
    <w:p w14:paraId="450827D0" w14:textId="77777777" w:rsidR="00CD7D66" w:rsidRPr="00CC7B7A" w:rsidRDefault="00CD7D66"/>
  </w:endnote>
  <w:endnote w:type="continuationNotice" w:id="1">
    <w:p w14:paraId="55A79E77" w14:textId="77777777" w:rsidR="00CD7D66" w:rsidRPr="00CC7B7A" w:rsidRDefault="00CD7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3634" w14:textId="77777777" w:rsidR="00CD7D66" w:rsidRPr="00CC7B7A" w:rsidRDefault="00CD7D66" w:rsidP="0015772E"/>
    <w:p w14:paraId="489170BC" w14:textId="77777777" w:rsidR="00CD7D66" w:rsidRPr="00CC7B7A" w:rsidRDefault="00CD7D66" w:rsidP="0015772E">
      <w:r w:rsidRPr="00CC7B7A">
        <w:separator/>
      </w:r>
    </w:p>
  </w:footnote>
  <w:footnote w:type="continuationSeparator" w:id="0">
    <w:p w14:paraId="7B8FD96F" w14:textId="77777777" w:rsidR="00CD7D66" w:rsidRPr="00CC7B7A" w:rsidRDefault="00CD7D66">
      <w:pPr>
        <w:rPr>
          <w:rFonts w:ascii="Arial" w:hAnsi="Arial" w:cs="Arial"/>
        </w:rPr>
      </w:pPr>
      <w:r w:rsidRPr="00CC7B7A">
        <w:rPr>
          <w:rFonts w:ascii="Arial" w:hAnsi="Arial" w:cs="Arial"/>
        </w:rPr>
        <w:continuationSeparator/>
      </w:r>
    </w:p>
    <w:p w14:paraId="589567A4" w14:textId="77777777" w:rsidR="00CD7D66" w:rsidRPr="00CC7B7A" w:rsidRDefault="00CD7D66"/>
  </w:footnote>
  <w:footnote w:type="continuationNotice" w:id="1">
    <w:p w14:paraId="3ADA3FEC" w14:textId="77777777" w:rsidR="00CD7D66" w:rsidRPr="00CC7B7A" w:rsidRDefault="00CD7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2D53AE45" w:rsidR="00E94D2B" w:rsidRPr="00CC7B7A" w:rsidRDefault="00BD7AA7" w:rsidP="0093000E">
    <w:pPr>
      <w:pStyle w:val="EC-Header"/>
    </w:pPr>
    <w:r w:rsidRPr="00CC7B7A">
      <w:t xml:space="preserve">ECDC </w:t>
    </w:r>
    <w:r w:rsidRPr="00CC7B7A">
      <w:rPr>
        <w:b w:val="0"/>
      </w:rPr>
      <w:t>OPERATIIVINEN TUKI</w:t>
    </w:r>
    <w:r w:rsidR="00583126" w:rsidRPr="00CC7B7A">
      <w:rPr>
        <w:b w:val="0"/>
      </w:rPr>
      <w:t xml:space="preserve"> </w:t>
    </w:r>
    <w:r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744" w14:textId="6E0E91CD" w:rsidR="00A02279" w:rsidRPr="00CC7B7A" w:rsidRDefault="00A02279" w:rsidP="00A02279">
    <w:pPr>
      <w:pStyle w:val="EC-Header"/>
    </w:pPr>
    <w:r w:rsidRPr="00CC7B7A">
      <w:t xml:space="preserve">ECDC </w:t>
    </w:r>
    <w:r w:rsidRPr="00CC7B7A">
      <w:rPr>
        <w:b w:val="0"/>
      </w:rPr>
      <w:t xml:space="preserve">OPERATIIVINEN TUKI </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9EC"/>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3CCC"/>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D7D66"/>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97A"/>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5B98"/>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F168A"/>
    <w:rPr>
      <w:sz w:val="14"/>
      <w:szCs w:val="24"/>
      <w:lang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4C1C4E"/>
    <w:pPr>
      <w:spacing w:after="120"/>
    </w:p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4C1C4E"/>
    <w:rPr>
      <w:i/>
      <w:iC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style>
  <w:style w:type="paragraph" w:styleId="Index2">
    <w:name w:val="index 2"/>
    <w:basedOn w:val="Normal"/>
    <w:next w:val="Normal"/>
    <w:autoRedefine/>
    <w:semiHidden/>
    <w:unhideWhenUsed/>
    <w:locked/>
    <w:rsid w:val="004C1C4E"/>
    <w:pPr>
      <w:ind w:left="280" w:hanging="140"/>
    </w:pPr>
  </w:style>
  <w:style w:type="paragraph" w:styleId="Index3">
    <w:name w:val="index 3"/>
    <w:basedOn w:val="Normal"/>
    <w:next w:val="Normal"/>
    <w:autoRedefine/>
    <w:semiHidden/>
    <w:unhideWhenUsed/>
    <w:locked/>
    <w:rsid w:val="004C1C4E"/>
    <w:pPr>
      <w:ind w:left="420" w:hanging="140"/>
    </w:pPr>
  </w:style>
  <w:style w:type="paragraph" w:styleId="Index4">
    <w:name w:val="index 4"/>
    <w:basedOn w:val="Normal"/>
    <w:next w:val="Normal"/>
    <w:autoRedefine/>
    <w:semiHidden/>
    <w:unhideWhenUsed/>
    <w:locked/>
    <w:rsid w:val="004C1C4E"/>
    <w:pPr>
      <w:ind w:left="560" w:hanging="140"/>
    </w:pPr>
  </w:style>
  <w:style w:type="paragraph" w:styleId="Index5">
    <w:name w:val="index 5"/>
    <w:basedOn w:val="Normal"/>
    <w:next w:val="Normal"/>
    <w:autoRedefine/>
    <w:semiHidden/>
    <w:unhideWhenUsed/>
    <w:locked/>
    <w:rsid w:val="004C1C4E"/>
    <w:pPr>
      <w:ind w:left="700" w:hanging="140"/>
    </w:pPr>
  </w:style>
  <w:style w:type="paragraph" w:styleId="Index6">
    <w:name w:val="index 6"/>
    <w:basedOn w:val="Normal"/>
    <w:next w:val="Normal"/>
    <w:autoRedefine/>
    <w:semiHidden/>
    <w:unhideWhenUsed/>
    <w:locked/>
    <w:rsid w:val="004C1C4E"/>
    <w:pPr>
      <w:ind w:left="840" w:hanging="140"/>
    </w:pPr>
  </w:style>
  <w:style w:type="paragraph" w:styleId="Index7">
    <w:name w:val="index 7"/>
    <w:basedOn w:val="Normal"/>
    <w:next w:val="Normal"/>
    <w:autoRedefine/>
    <w:semiHidden/>
    <w:unhideWhenUsed/>
    <w:locked/>
    <w:rsid w:val="004C1C4E"/>
    <w:pPr>
      <w:ind w:left="980" w:hanging="140"/>
    </w:pPr>
  </w:style>
  <w:style w:type="paragraph" w:styleId="Index8">
    <w:name w:val="index 8"/>
    <w:basedOn w:val="Normal"/>
    <w:next w:val="Normal"/>
    <w:autoRedefine/>
    <w:semiHidden/>
    <w:unhideWhenUsed/>
    <w:locked/>
    <w:rsid w:val="004C1C4E"/>
    <w:pPr>
      <w:ind w:left="1120" w:hanging="140"/>
    </w:pPr>
  </w:style>
  <w:style w:type="paragraph" w:styleId="Index9">
    <w:name w:val="index 9"/>
    <w:basedOn w:val="Normal"/>
    <w:next w:val="Normal"/>
    <w:autoRedefine/>
    <w:semiHidden/>
    <w:unhideWhenUsed/>
    <w:locked/>
    <w:rsid w:val="004C1C4E"/>
    <w:pPr>
      <w:ind w:left="1260" w:hanging="140"/>
    </w:p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rPr>
  </w:style>
  <w:style w:type="paragraph" w:styleId="List2">
    <w:name w:val="List 2"/>
    <w:basedOn w:val="Normal"/>
    <w:semiHidden/>
    <w:unhideWhenUsed/>
    <w:locked/>
    <w:rsid w:val="004C1C4E"/>
    <w:pPr>
      <w:ind w:left="566" w:hanging="283"/>
      <w:contextualSpacing/>
    </w:pPr>
  </w:style>
  <w:style w:type="paragraph" w:styleId="List3">
    <w:name w:val="List 3"/>
    <w:basedOn w:val="Normal"/>
    <w:semiHidden/>
    <w:unhideWhenUsed/>
    <w:locked/>
    <w:rsid w:val="004C1C4E"/>
    <w:pPr>
      <w:ind w:left="849" w:hanging="283"/>
      <w:contextualSpacing/>
    </w:pPr>
  </w:style>
  <w:style w:type="paragraph" w:styleId="List4">
    <w:name w:val="List 4"/>
    <w:basedOn w:val="Normal"/>
    <w:locked/>
    <w:rsid w:val="004C1C4E"/>
    <w:pPr>
      <w:ind w:left="1132" w:hanging="283"/>
      <w:contextualSpacing/>
    </w:pPr>
  </w:style>
  <w:style w:type="paragraph" w:styleId="List5">
    <w:name w:val="List 5"/>
    <w:basedOn w:val="Normal"/>
    <w:locked/>
    <w:rsid w:val="004C1C4E"/>
    <w:pPr>
      <w:ind w:left="1415" w:hanging="283"/>
      <w:contextualSpacing/>
    </w:pPr>
  </w:style>
  <w:style w:type="paragraph" w:styleId="ListBullet">
    <w:name w:val="List Bullet"/>
    <w:basedOn w:val="Normal"/>
    <w:semiHidden/>
    <w:unhideWhenUsed/>
    <w:locked/>
    <w:rsid w:val="004C1C4E"/>
    <w:pPr>
      <w:numPr>
        <w:numId w:val="12"/>
      </w:numPr>
      <w:contextualSpacing/>
    </w:pPr>
  </w:style>
  <w:style w:type="paragraph" w:styleId="ListBullet2">
    <w:name w:val="List Bullet 2"/>
    <w:basedOn w:val="Normal"/>
    <w:semiHidden/>
    <w:unhideWhenUsed/>
    <w:locked/>
    <w:rsid w:val="004C1C4E"/>
    <w:pPr>
      <w:numPr>
        <w:numId w:val="13"/>
      </w:numPr>
      <w:contextualSpacing/>
    </w:pPr>
  </w:style>
  <w:style w:type="paragraph" w:styleId="ListBullet3">
    <w:name w:val="List Bullet 3"/>
    <w:basedOn w:val="Normal"/>
    <w:semiHidden/>
    <w:unhideWhenUsed/>
    <w:locked/>
    <w:rsid w:val="004C1C4E"/>
    <w:pPr>
      <w:numPr>
        <w:numId w:val="14"/>
      </w:numPr>
      <w:contextualSpacing/>
    </w:pPr>
  </w:style>
  <w:style w:type="paragraph" w:styleId="ListBullet4">
    <w:name w:val="List Bullet 4"/>
    <w:basedOn w:val="Normal"/>
    <w:semiHidden/>
    <w:unhideWhenUsed/>
    <w:locked/>
    <w:rsid w:val="004C1C4E"/>
    <w:pPr>
      <w:numPr>
        <w:numId w:val="15"/>
      </w:numPr>
      <w:contextualSpacing/>
    </w:pPr>
  </w:style>
  <w:style w:type="paragraph" w:styleId="ListBullet5">
    <w:name w:val="List Bullet 5"/>
    <w:basedOn w:val="Normal"/>
    <w:semiHidden/>
    <w:unhideWhenUsed/>
    <w:locked/>
    <w:rsid w:val="004C1C4E"/>
    <w:pPr>
      <w:numPr>
        <w:numId w:val="16"/>
      </w:numPr>
      <w:contextualSpacing/>
    </w:pPr>
  </w:style>
  <w:style w:type="paragraph" w:styleId="ListContinue">
    <w:name w:val="List Continue"/>
    <w:basedOn w:val="Normal"/>
    <w:semiHidden/>
    <w:unhideWhenUsed/>
    <w:locked/>
    <w:rsid w:val="004C1C4E"/>
    <w:pPr>
      <w:spacing w:after="120"/>
      <w:ind w:left="283"/>
      <w:contextualSpacing/>
    </w:pPr>
  </w:style>
  <w:style w:type="paragraph" w:styleId="ListContinue2">
    <w:name w:val="List Continue 2"/>
    <w:basedOn w:val="Normal"/>
    <w:semiHidden/>
    <w:unhideWhenUsed/>
    <w:locked/>
    <w:rsid w:val="004C1C4E"/>
    <w:pPr>
      <w:spacing w:after="120"/>
      <w:ind w:left="566"/>
      <w:contextualSpacing/>
    </w:pPr>
  </w:style>
  <w:style w:type="paragraph" w:styleId="ListContinue3">
    <w:name w:val="List Continue 3"/>
    <w:basedOn w:val="Normal"/>
    <w:semiHidden/>
    <w:unhideWhenUsed/>
    <w:locked/>
    <w:rsid w:val="004C1C4E"/>
    <w:pPr>
      <w:spacing w:after="120"/>
      <w:ind w:left="849"/>
      <w:contextualSpacing/>
    </w:pPr>
  </w:style>
  <w:style w:type="paragraph" w:styleId="ListContinue4">
    <w:name w:val="List Continue 4"/>
    <w:basedOn w:val="Normal"/>
    <w:semiHidden/>
    <w:unhideWhenUsed/>
    <w:locked/>
    <w:rsid w:val="004C1C4E"/>
    <w:pPr>
      <w:spacing w:after="120"/>
      <w:ind w:left="1132"/>
      <w:contextualSpacing/>
    </w:pPr>
  </w:style>
  <w:style w:type="paragraph" w:styleId="ListContinue5">
    <w:name w:val="List Continue 5"/>
    <w:basedOn w:val="Normal"/>
    <w:semiHidden/>
    <w:unhideWhenUsed/>
    <w:locked/>
    <w:rsid w:val="004C1C4E"/>
    <w:pPr>
      <w:spacing w:after="120"/>
      <w:ind w:left="1415"/>
      <w:contextualSpacing/>
    </w:pPr>
  </w:style>
  <w:style w:type="paragraph" w:styleId="ListNumber">
    <w:name w:val="List Number"/>
    <w:basedOn w:val="Normal"/>
    <w:locked/>
    <w:rsid w:val="004C1C4E"/>
    <w:pPr>
      <w:numPr>
        <w:numId w:val="17"/>
      </w:numPr>
      <w:contextualSpacing/>
    </w:pPr>
  </w:style>
  <w:style w:type="paragraph" w:styleId="ListNumber2">
    <w:name w:val="List Number 2"/>
    <w:basedOn w:val="Normal"/>
    <w:semiHidden/>
    <w:unhideWhenUsed/>
    <w:locked/>
    <w:rsid w:val="004C1C4E"/>
    <w:pPr>
      <w:numPr>
        <w:numId w:val="18"/>
      </w:numPr>
      <w:contextualSpacing/>
    </w:pPr>
  </w:style>
  <w:style w:type="paragraph" w:styleId="ListNumber3">
    <w:name w:val="List Number 3"/>
    <w:basedOn w:val="Normal"/>
    <w:semiHidden/>
    <w:unhideWhenUsed/>
    <w:locked/>
    <w:rsid w:val="004C1C4E"/>
    <w:pPr>
      <w:numPr>
        <w:numId w:val="19"/>
      </w:numPr>
      <w:contextualSpacing/>
    </w:pPr>
  </w:style>
  <w:style w:type="paragraph" w:styleId="ListNumber4">
    <w:name w:val="List Number 4"/>
    <w:basedOn w:val="Normal"/>
    <w:semiHidden/>
    <w:unhideWhenUsed/>
    <w:locked/>
    <w:rsid w:val="004C1C4E"/>
    <w:pPr>
      <w:numPr>
        <w:numId w:val="20"/>
      </w:numPr>
      <w:contextualSpacing/>
    </w:pPr>
  </w:style>
  <w:style w:type="paragraph" w:styleId="ListNumber5">
    <w:name w:val="List Number 5"/>
    <w:basedOn w:val="Normal"/>
    <w:semiHidden/>
    <w:unhideWhenUsed/>
    <w:locked/>
    <w:rsid w:val="004C1C4E"/>
    <w:pPr>
      <w:numPr>
        <w:numId w:val="21"/>
      </w:numPr>
      <w:contextualSpacing/>
    </w:p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rPr>
  </w:style>
  <w:style w:type="paragraph" w:styleId="NormalIndent">
    <w:name w:val="Normal Indent"/>
    <w:basedOn w:val="Normal"/>
    <w:semiHidden/>
    <w:unhideWhenUsed/>
    <w:locked/>
    <w:rsid w:val="004C1C4E"/>
    <w:pPr>
      <w:ind w:left="720"/>
    </w:pPr>
  </w:style>
  <w:style w:type="paragraph" w:styleId="NoteHeading">
    <w:name w:val="Note Heading"/>
    <w:basedOn w:val="Normal"/>
    <w:next w:val="Normal"/>
    <w:link w:val="NoteHeadingChar"/>
    <w:semiHidden/>
    <w:unhideWhenUsed/>
    <w:locked/>
    <w:rsid w:val="004C1C4E"/>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DPRPBC-40046813-3510</_dlc_DocId>
    <_dlc_DocIdUrl xmlns="7d00fce5-6b3a-4f22-9f75-f7a841f980d5">
      <Url>https://ecdc365.sharepoint.com/teams/iorg_sec_sbs/_layouts/15/DocIdRedir.aspx?ID=DPRPBC-40046813-3510</Url>
      <Description>DPRPBC-40046813-3510</Description>
    </_dlc_DocIdUrl>
  </documentManagement>
</p:properties>
</file>

<file path=customXml/itemProps1.xml><?xml version="1.0" encoding="utf-8"?>
<ds:datastoreItem xmlns:ds="http://schemas.openxmlformats.org/officeDocument/2006/customXml" ds:itemID="{6CBD6B2B-A017-48C0-AF0F-AC019A23C6CA}">
  <ds:schemaRefs>
    <ds:schemaRef ds:uri="http://schemas.microsoft.com/sharepoint/events"/>
  </ds:schemaRefs>
</ds:datastoreItem>
</file>

<file path=customXml/itemProps2.xml><?xml version="1.0" encoding="utf-8"?>
<ds:datastoreItem xmlns:ds="http://schemas.openxmlformats.org/officeDocument/2006/customXml" ds:itemID="{4250BBE7-06DE-439E-BD3F-A1406B7E2913}">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505E93D6-7588-4F73-99E7-9F725842C2F3}">
  <ds:schemaRefs>
    <ds:schemaRef ds:uri="http://schemas.microsoft.com/sharepoint/v3/contenttype/forms"/>
  </ds:schemaRefs>
</ds:datastoreItem>
</file>

<file path=customXml/itemProps5.xml><?xml version="1.0" encoding="utf-8"?>
<ds:datastoreItem xmlns:ds="http://schemas.openxmlformats.org/officeDocument/2006/customXml" ds:itemID="{5EC292B9-61B5-43F7-854E-AD2EC7DA4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91BC4C-FF95-4C27-BC94-3F1CAB351872}">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19</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6182</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13</cp:revision>
  <cp:lastPrinted>2025-04-24T13:20:00Z</cp:lastPrinted>
  <dcterms:created xsi:type="dcterms:W3CDTF">2025-06-25T08:04:00Z</dcterms:created>
  <dcterms:modified xsi:type="dcterms:W3CDTF">2025-09-19T08:50:00Z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cf3109f7-3ad1-4d7c-82f2-1fe30d686338</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