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06A" w14:textId="50999B92" w:rsidR="00F349FD" w:rsidRDefault="00110DD2" w:rsidP="00175732">
      <w:pPr>
        <w:pStyle w:val="EC-Title-4"/>
        <w:rPr>
          <w:rStyle w:val="EC-Table-topChar"/>
          <w:rFonts w:eastAsia="Batang"/>
          <w:b/>
          <w:color w:val="65B32E"/>
          <w:kern w:val="0"/>
          <w:sz w:val="40"/>
          <w:szCs w:val="40"/>
          <w:lang w:eastAsia="en-US"/>
        </w:rPr>
      </w:pPr>
      <w:r w:rsidRPr="00110DD2">
        <w:rPr>
          <w:rStyle w:val="EC-Table-topChar"/>
          <w:rFonts w:eastAsia="Batang"/>
          <w:b/>
          <w:color w:val="65B32E"/>
          <w:kern w:val="0"/>
          <w:sz w:val="40"/>
          <w:szCs w:val="40"/>
          <w:lang w:eastAsia="en-US"/>
        </w:rPr>
        <w:t>Herramienta de encuesta para recopilar datos conductuales sobre la aceptación y la adopción de la vacunación</w:t>
      </w:r>
    </w:p>
    <w:p w14:paraId="4A6AF229" w14:textId="03D8F0AE" w:rsidR="00175732" w:rsidRDefault="00175732" w:rsidP="00175732">
      <w:pPr>
        <w:pStyle w:val="EC-Title-5"/>
      </w:pPr>
      <w:r w:rsidRPr="00516CC2">
        <w:t>Consentimiento informado</w:t>
      </w:r>
    </w:p>
    <w:p w14:paraId="53957FBF" w14:textId="77777777" w:rsidR="003D6749" w:rsidRDefault="003D6749" w:rsidP="003D6749">
      <w:pPr>
        <w:pStyle w:val="EC-Para"/>
        <w:rPr>
          <w:lang w:eastAsia="en-US"/>
        </w:rPr>
      </w:pPr>
      <w:r>
        <w:rPr>
          <w:lang w:eastAsia="en-US"/>
        </w:rPr>
        <w:t>Le agradecemos su interés en nuestro estudio. Somos investigadores adscritos a (inserte el nombre de la institución) y estamos interesados en (inserte los objetivos del estudio). Sus respuestas nos ayudarán a orientar y adaptar nuestras intervenciones para aumentar la adopción de la vacunación. Le llevará aproximadamente (estimación del número de minutos) minutos responder a nuestras preguntas. Antes de aceptar el estudio, lea atentamente la información que figura a continuación.</w:t>
      </w:r>
    </w:p>
    <w:p w14:paraId="2952AE49" w14:textId="77777777" w:rsidR="003D6749" w:rsidRDefault="003D6749" w:rsidP="003D6749">
      <w:pPr>
        <w:pStyle w:val="EC-Para"/>
        <w:rPr>
          <w:lang w:eastAsia="en-US"/>
        </w:rPr>
      </w:pPr>
      <w:r>
        <w:rPr>
          <w:lang w:eastAsia="en-US"/>
        </w:rPr>
        <w:t xml:space="preserve">Su participación en este estudio es totalmente voluntaria, y no hay respuestas correctas o incorrectas a las preguntas. Las preguntas se refieren a la vacunación y a sus actitudes respecto a la vacunación. También le pediremos algunos datos sobre usted, como su sexo, edad y nivel de estudios. Sus respuestas se anonimizarán, lo que significa que no será posible rastrear los datos hasta usted. Los datos serán recopilados por (inserte el nombre de la agencia encargada de la recopilación de datos) y se compartirán con el equipo de investigación de (inserte el nombre de la institución a la que estén adscritos los investigadores). La Junta de Revisión Interna de (inserte la institución de la IRB) ha revisado el protocolo del estudio y ha dado su aprobación para llevar a cabo el estudio (inserte el número de aprobación entre </w:t>
      </w:r>
      <w:proofErr w:type="gramStart"/>
      <w:r>
        <w:rPr>
          <w:lang w:eastAsia="en-US"/>
        </w:rPr>
        <w:t>paréntesis )</w:t>
      </w:r>
      <w:proofErr w:type="gramEnd"/>
      <w:r>
        <w:rPr>
          <w:lang w:eastAsia="en-US"/>
        </w:rPr>
        <w:t>.</w:t>
      </w:r>
    </w:p>
    <w:p w14:paraId="63F4EF93" w14:textId="77777777" w:rsidR="003D6749" w:rsidRDefault="003D6749" w:rsidP="003D6749">
      <w:pPr>
        <w:pStyle w:val="EC-Para"/>
        <w:rPr>
          <w:lang w:eastAsia="en-US"/>
        </w:rPr>
      </w:pPr>
      <w:r>
        <w:rPr>
          <w:lang w:eastAsia="en-US"/>
        </w:rPr>
        <w:t xml:space="preserve">Sus datos se almacenarán en los servidores de (insertar lugar de almacenamiento de datos) y sólo podrán acceder a ellos los investigadores afiliados a este proyecto. Sus datos se almacenarán aquí durante (indique el número de años) años. Sus datos podrán utilizarse en el futuro para otros proyectos de investigación que también tengan por </w:t>
      </w:r>
      <w:proofErr w:type="spellStart"/>
      <w:r>
        <w:rPr>
          <w:lang w:eastAsia="en-US"/>
        </w:rPr>
        <w:t>o</w:t>
      </w:r>
      <w:proofErr w:type="spellEnd"/>
      <w:r>
        <w:rPr>
          <w:lang w:eastAsia="en-US"/>
        </w:rPr>
        <w:t xml:space="preserve"> objeto conocer las actitudes respecto a la vacunación. El uso y el almacenamiento de los datos se ajustarán al Reglamento General de Protección de Datos (RGPD) y a la legislación nacional.</w:t>
      </w:r>
    </w:p>
    <w:p w14:paraId="60556C21" w14:textId="4697B810" w:rsidR="00175732" w:rsidRDefault="003D6749" w:rsidP="003D6749">
      <w:pPr>
        <w:pStyle w:val="EC-Para"/>
        <w:rPr>
          <w:lang w:eastAsia="en-US"/>
        </w:rPr>
      </w:pPr>
      <w:r>
        <w:rPr>
          <w:lang w:eastAsia="en-US"/>
        </w:rPr>
        <w:t>Si tiene alguna pregunta o duda sobre este estudio o sobre cómo utilizaremos y almacenaremos sus datos, puede ponerse en contacto con (indíquese el nombre) en (indíquese la dirección de correo electrónico).</w:t>
      </w:r>
    </w:p>
    <w:p w14:paraId="60D689FB" w14:textId="77777777" w:rsidR="007D0F47" w:rsidRPr="00FD575E" w:rsidRDefault="007D0F47" w:rsidP="00FD575E">
      <w:pPr>
        <w:pStyle w:val="EC-Title-5"/>
      </w:pPr>
      <w:r w:rsidRPr="00516CC2">
        <w:t>Aprobación</w:t>
      </w:r>
    </w:p>
    <w:p w14:paraId="76E75154" w14:textId="77777777" w:rsidR="00BE434D" w:rsidRDefault="00BE434D" w:rsidP="00BE434D">
      <w:pPr>
        <w:pStyle w:val="EC-Para"/>
        <w:spacing w:before="120"/>
      </w:pPr>
      <w:r>
        <w:t>Al aceptar la participación, doy por entendido que:</w:t>
      </w:r>
    </w:p>
    <w:p w14:paraId="2327E8BF" w14:textId="77777777" w:rsidR="00BE434D" w:rsidRDefault="00BE434D" w:rsidP="00BE434D">
      <w:pPr>
        <w:pStyle w:val="EC-Para"/>
        <w:spacing w:before="120"/>
      </w:pPr>
      <w:r>
        <w:t>Mi participación es voluntaria.</w:t>
      </w:r>
    </w:p>
    <w:p w14:paraId="4D18AA26" w14:textId="77777777" w:rsidR="00BE434D" w:rsidRDefault="00BE434D" w:rsidP="00BE434D">
      <w:pPr>
        <w:pStyle w:val="EC-Para"/>
        <w:spacing w:before="120"/>
      </w:pPr>
      <w:r>
        <w:t>Mis datos se utilizarán para investigar las actitudes con respecto a la vacunación.</w:t>
      </w:r>
    </w:p>
    <w:p w14:paraId="46444793" w14:textId="77777777" w:rsidR="00BE434D" w:rsidRDefault="00BE434D" w:rsidP="00BE434D">
      <w:pPr>
        <w:pStyle w:val="EC-Para"/>
        <w:spacing w:before="120"/>
      </w:pPr>
      <w:r>
        <w:t>Mis datos serán anonimizados.</w:t>
      </w:r>
    </w:p>
    <w:p w14:paraId="447AAF17" w14:textId="77777777" w:rsidR="00BE434D" w:rsidRDefault="00BE434D" w:rsidP="00BE434D">
      <w:pPr>
        <w:pStyle w:val="EC-Para"/>
        <w:spacing w:before="120"/>
      </w:pPr>
      <w:r>
        <w:t>Mis datos se almacenarán de forma segura de acuerdo con las normas del RGPD y la legislación nacional.</w:t>
      </w:r>
    </w:p>
    <w:p w14:paraId="319BD348" w14:textId="77777777" w:rsidR="00BE434D" w:rsidRDefault="00BE434D" w:rsidP="00BE434D">
      <w:pPr>
        <w:pStyle w:val="EC-Para"/>
        <w:spacing w:before="120"/>
      </w:pPr>
      <w:r>
        <w:t>Puedo retirar mi participación en cualquier momento.</w:t>
      </w:r>
    </w:p>
    <w:p w14:paraId="42054766" w14:textId="77777777" w:rsidR="00BE434D" w:rsidRDefault="00BE434D" w:rsidP="00BE434D">
      <w:pPr>
        <w:pStyle w:val="EC-Para"/>
        <w:spacing w:before="120"/>
      </w:pPr>
      <w:r>
        <w:t>¿Acepta participar en este estudio?</w:t>
      </w:r>
    </w:p>
    <w:p w14:paraId="587398FD" w14:textId="26637BA0" w:rsidR="00356B7C" w:rsidRDefault="007D0F47" w:rsidP="00722B4D">
      <w:pPr>
        <w:pStyle w:val="EC-Para"/>
        <w:spacing w:before="120"/>
        <w:rPr>
          <w:b/>
          <w:bCs/>
        </w:rPr>
      </w:pPr>
      <w:r w:rsidRPr="007D0F47">
        <w:rPr>
          <w:b/>
          <w:bCs/>
        </w:rPr>
        <w:t>Sí No</w:t>
      </w:r>
    </w:p>
    <w:p w14:paraId="1A87BEC3" w14:textId="77777777" w:rsidR="00722B4D" w:rsidRPr="00722B4D" w:rsidRDefault="00722B4D" w:rsidP="00722B4D">
      <w:pPr>
        <w:pStyle w:val="EC-Para"/>
        <w:spacing w:before="120"/>
        <w:rPr>
          <w:rStyle w:val="EC-Table-topChar"/>
          <w:bCs/>
        </w:rPr>
      </w:pPr>
    </w:p>
    <w:tbl>
      <w:tblPr>
        <w:tblStyle w:val="TableGrid"/>
        <w:tblpPr w:leftFromText="180" w:rightFromText="180" w:vertAnchor="text" w:tblpY="1"/>
        <w:tblOverlap w:val="never"/>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4"/>
        <w:gridCol w:w="1132"/>
        <w:gridCol w:w="3796"/>
        <w:gridCol w:w="2123"/>
      </w:tblGrid>
      <w:tr w:rsidR="00BB5970" w:rsidRPr="00BB5970" w14:paraId="5890EF49" w14:textId="77777777" w:rsidTr="00E37224">
        <w:trPr>
          <w:trHeight w:val="397"/>
        </w:trPr>
        <w:tc>
          <w:tcPr>
            <w:tcW w:w="212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56FA1E39" w14:textId="77777777" w:rsidR="00BB5970" w:rsidRPr="00E37224" w:rsidRDefault="00BB5970" w:rsidP="00E37224">
            <w:pPr>
              <w:pStyle w:val="EC-Para"/>
              <w:rPr>
                <w:b/>
                <w:bCs/>
                <w:color w:val="FFFFFF" w:themeColor="background1"/>
                <w:lang w:eastAsia="en-US"/>
              </w:rPr>
            </w:pPr>
            <w:r w:rsidRPr="00E37224">
              <w:rPr>
                <w:b/>
                <w:color w:val="FFFFFF" w:themeColor="background1"/>
                <w:lang w:eastAsia="en-US"/>
              </w:rPr>
              <w:t>Tema</w:t>
            </w: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54665004" w14:textId="77777777" w:rsidR="00BB5970" w:rsidRPr="00E37224" w:rsidRDefault="00BB5970" w:rsidP="00E37224">
            <w:pPr>
              <w:pStyle w:val="EC-Para"/>
              <w:rPr>
                <w:b/>
                <w:bCs/>
                <w:color w:val="FFFFFF" w:themeColor="background1"/>
                <w:lang w:eastAsia="en-US"/>
              </w:rPr>
            </w:pPr>
            <w:r w:rsidRPr="00E37224">
              <w:rPr>
                <w:b/>
                <w:color w:val="FFFFFF" w:themeColor="background1"/>
                <w:lang w:eastAsia="en-US"/>
              </w:rPr>
              <w:t>Partida</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74188516" w14:textId="77777777" w:rsidR="00BB5970" w:rsidRPr="00E37224" w:rsidRDefault="00BB5970" w:rsidP="00E37224">
            <w:pPr>
              <w:pStyle w:val="EC-Para"/>
              <w:rPr>
                <w:b/>
                <w:bCs/>
                <w:color w:val="FFFFFF" w:themeColor="background1"/>
                <w:lang w:eastAsia="en-US"/>
              </w:rPr>
            </w:pPr>
            <w:r w:rsidRPr="00E37224">
              <w:rPr>
                <w:b/>
                <w:color w:val="FFFFFF" w:themeColor="background1"/>
                <w:lang w:eastAsia="en-US"/>
              </w:rPr>
              <w:t>Pregunta</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6BB6A2D0" w14:textId="77777777" w:rsidR="00BB5970" w:rsidRPr="00E37224" w:rsidRDefault="00BB5970" w:rsidP="00E37224">
            <w:pPr>
              <w:pStyle w:val="EC-Para"/>
              <w:rPr>
                <w:b/>
                <w:bCs/>
                <w:color w:val="FFFFFF" w:themeColor="background1"/>
                <w:lang w:eastAsia="en-US"/>
              </w:rPr>
            </w:pPr>
            <w:r w:rsidRPr="00E37224">
              <w:rPr>
                <w:b/>
                <w:color w:val="FFFFFF" w:themeColor="background1"/>
                <w:lang w:eastAsia="en-US"/>
              </w:rPr>
              <w:t>Opciones de respuesta</w:t>
            </w:r>
          </w:p>
        </w:tc>
      </w:tr>
      <w:tr w:rsidR="00BB5970" w:rsidRPr="00BB5970" w14:paraId="39DCAAE5" w14:textId="77777777" w:rsidTr="00E37224">
        <w:trPr>
          <w:trHeight w:val="397"/>
        </w:trPr>
        <w:tc>
          <w:tcPr>
            <w:tcW w:w="2124"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B38A8BF" w14:textId="77777777" w:rsidR="00BB5970" w:rsidRPr="00BB5970" w:rsidRDefault="00BB5970" w:rsidP="00E37224">
            <w:pPr>
              <w:pStyle w:val="EC-Para"/>
              <w:rPr>
                <w:b/>
                <w:bCs/>
                <w:lang w:eastAsia="en-US"/>
              </w:rPr>
            </w:pPr>
            <w:r w:rsidRPr="00BB5970">
              <w:rPr>
                <w:b/>
                <w:lang w:eastAsia="en-US"/>
              </w:rPr>
              <w:t>Sociodemográficas</w:t>
            </w: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7AE906F" w14:textId="77777777" w:rsidR="00BB5970" w:rsidRPr="00BB5970" w:rsidRDefault="00BB5970" w:rsidP="00E37224">
            <w:pPr>
              <w:pStyle w:val="EC-Para"/>
              <w:rPr>
                <w:lang w:eastAsia="en-US"/>
              </w:rPr>
            </w:pPr>
            <w:r w:rsidRPr="00BB5970">
              <w:rPr>
                <w:lang w:eastAsia="en-US"/>
              </w:rPr>
              <w:t>1</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EE7E57D" w14:textId="77777777" w:rsidR="00BB5970" w:rsidRPr="00BB5970" w:rsidRDefault="00BB5970" w:rsidP="00E37224">
            <w:pPr>
              <w:pStyle w:val="EC-Para"/>
              <w:rPr>
                <w:lang w:eastAsia="en-US"/>
              </w:rPr>
            </w:pPr>
            <w:r w:rsidRPr="00BB5970">
              <w:rPr>
                <w:lang w:eastAsia="en-US"/>
              </w:rPr>
              <w:t>¿Cuántos años tiene?</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15BCD39" w14:textId="77777777" w:rsidR="00BB5970" w:rsidRPr="00BB5970" w:rsidRDefault="00BB5970" w:rsidP="00E37224">
            <w:pPr>
              <w:pStyle w:val="EC-Para"/>
              <w:rPr>
                <w:lang w:eastAsia="en-US"/>
              </w:rPr>
            </w:pPr>
            <w:r w:rsidRPr="00BB5970">
              <w:rPr>
                <w:lang w:eastAsia="en-US"/>
              </w:rPr>
              <w:t>Número de años</w:t>
            </w:r>
          </w:p>
        </w:tc>
      </w:tr>
      <w:tr w:rsidR="00BB5970" w:rsidRPr="00BB5970" w14:paraId="60A441C5" w14:textId="77777777" w:rsidTr="00E3722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6194ECF4" w14:textId="77777777" w:rsidR="00BB5970" w:rsidRPr="00BB5970" w:rsidRDefault="00BB5970" w:rsidP="00E37224">
            <w:pPr>
              <w:pStyle w:val="EC-Para"/>
              <w:rPr>
                <w:b/>
                <w:bCs/>
                <w:lang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953492C" w14:textId="77777777" w:rsidR="00BB5970" w:rsidRPr="00BB5970" w:rsidRDefault="00BB5970" w:rsidP="00E37224">
            <w:pPr>
              <w:pStyle w:val="EC-Para"/>
              <w:rPr>
                <w:lang w:eastAsia="en-US"/>
              </w:rPr>
            </w:pPr>
            <w:r w:rsidRPr="00BB5970">
              <w:rPr>
                <w:lang w:eastAsia="en-US"/>
              </w:rPr>
              <w:t>2</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B2AF279" w14:textId="77777777" w:rsidR="00BB5970" w:rsidRPr="00BB5970" w:rsidRDefault="00BB5970" w:rsidP="00E37224">
            <w:pPr>
              <w:pStyle w:val="EC-Para"/>
              <w:rPr>
                <w:lang w:eastAsia="en-US"/>
              </w:rPr>
            </w:pPr>
            <w:r w:rsidRPr="00BB5970">
              <w:rPr>
                <w:lang w:eastAsia="en-US"/>
              </w:rPr>
              <w:t>¿Cuál es su género?</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9A515D3" w14:textId="77777777" w:rsidR="00BB5970" w:rsidRPr="00BB5970" w:rsidRDefault="00BB5970" w:rsidP="00E37224">
            <w:pPr>
              <w:pStyle w:val="EC-Para"/>
              <w:numPr>
                <w:ilvl w:val="1"/>
                <w:numId w:val="33"/>
              </w:numPr>
              <w:rPr>
                <w:lang w:eastAsia="en-US"/>
              </w:rPr>
            </w:pPr>
            <w:r w:rsidRPr="00BB5970">
              <w:rPr>
                <w:lang w:eastAsia="en-US"/>
              </w:rPr>
              <w:t>Hombre</w:t>
            </w:r>
          </w:p>
          <w:p w14:paraId="0D4321E3" w14:textId="77777777" w:rsidR="00BB5970" w:rsidRPr="00BB5970" w:rsidRDefault="00BB5970" w:rsidP="00E37224">
            <w:pPr>
              <w:pStyle w:val="EC-Para"/>
              <w:numPr>
                <w:ilvl w:val="1"/>
                <w:numId w:val="33"/>
              </w:numPr>
              <w:rPr>
                <w:lang w:eastAsia="en-US"/>
              </w:rPr>
            </w:pPr>
            <w:r w:rsidRPr="00BB5970">
              <w:rPr>
                <w:lang w:eastAsia="en-US"/>
              </w:rPr>
              <w:t>Mujer</w:t>
            </w:r>
          </w:p>
          <w:p w14:paraId="6377B9F5" w14:textId="77777777" w:rsidR="00BB5970" w:rsidRPr="00BB5970" w:rsidRDefault="00BB5970" w:rsidP="00E37224">
            <w:pPr>
              <w:pStyle w:val="EC-Para"/>
              <w:numPr>
                <w:ilvl w:val="1"/>
                <w:numId w:val="33"/>
              </w:numPr>
              <w:rPr>
                <w:lang w:eastAsia="en-US"/>
              </w:rPr>
            </w:pPr>
            <w:r w:rsidRPr="00BB5970">
              <w:rPr>
                <w:lang w:eastAsia="en-US"/>
              </w:rPr>
              <w:t>No binario</w:t>
            </w:r>
          </w:p>
          <w:p w14:paraId="0325EA90" w14:textId="77777777" w:rsidR="00BB5970" w:rsidRPr="00BB5970" w:rsidRDefault="00BB5970" w:rsidP="00E37224">
            <w:pPr>
              <w:pStyle w:val="EC-Para"/>
              <w:numPr>
                <w:ilvl w:val="1"/>
                <w:numId w:val="33"/>
              </w:numPr>
              <w:rPr>
                <w:lang w:eastAsia="en-US"/>
              </w:rPr>
            </w:pPr>
            <w:r w:rsidRPr="00BB5970">
              <w:rPr>
                <w:lang w:eastAsia="en-US"/>
              </w:rPr>
              <w:t>Otro/ prefiero no responder</w:t>
            </w:r>
          </w:p>
        </w:tc>
      </w:tr>
      <w:tr w:rsidR="00BB5970" w:rsidRPr="00BB5970" w14:paraId="1EB6D45A" w14:textId="77777777" w:rsidTr="00E3722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87C09E6" w14:textId="77777777" w:rsidR="00BB5970" w:rsidRPr="00BB5970" w:rsidRDefault="00BB5970" w:rsidP="00E37224">
            <w:pPr>
              <w:pStyle w:val="EC-Para"/>
              <w:rPr>
                <w:b/>
                <w:bCs/>
                <w:lang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994732D" w14:textId="77777777" w:rsidR="00BB5970" w:rsidRPr="00BB5970" w:rsidRDefault="00BB5970" w:rsidP="00E37224">
            <w:pPr>
              <w:pStyle w:val="EC-Para"/>
              <w:rPr>
                <w:lang w:eastAsia="en-US"/>
              </w:rPr>
            </w:pPr>
            <w:r w:rsidRPr="00BB5970">
              <w:rPr>
                <w:lang w:eastAsia="en-US"/>
              </w:rPr>
              <w:t>3</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F136F25" w14:textId="77777777" w:rsidR="00BB5970" w:rsidRPr="00BB5970" w:rsidRDefault="00BB5970" w:rsidP="00E37224">
            <w:pPr>
              <w:pStyle w:val="EC-Para"/>
              <w:rPr>
                <w:lang w:eastAsia="en-US"/>
              </w:rPr>
            </w:pPr>
            <w:r w:rsidRPr="00BB5970">
              <w:rPr>
                <w:lang w:eastAsia="en-US"/>
              </w:rPr>
              <w:t>¿En qué parte del país vive?</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79BCA91" w14:textId="77777777" w:rsidR="00BB5970" w:rsidRPr="00BB5970" w:rsidRDefault="00BB5970" w:rsidP="00E37224">
            <w:pPr>
              <w:pStyle w:val="EC-Para"/>
              <w:rPr>
                <w:lang w:eastAsia="en-US"/>
              </w:rPr>
            </w:pPr>
            <w:r w:rsidRPr="00BB5970">
              <w:rPr>
                <w:lang w:eastAsia="en-US"/>
              </w:rPr>
              <w:t xml:space="preserve">Opciones de región adaptadas al contexto </w:t>
            </w:r>
            <w:r w:rsidRPr="00BB5970">
              <w:rPr>
                <w:lang w:eastAsia="en-US"/>
              </w:rPr>
              <w:lastRenderedPageBreak/>
              <w:t>del país (deben numerarse a partir del 1)</w:t>
            </w:r>
          </w:p>
        </w:tc>
      </w:tr>
      <w:tr w:rsidR="00BB5970" w:rsidRPr="00BB5970" w14:paraId="4557EFDF" w14:textId="77777777" w:rsidTr="00E3722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66FD3298" w14:textId="77777777" w:rsidR="00BB5970" w:rsidRPr="00BB5970" w:rsidRDefault="00BB5970" w:rsidP="00E37224">
            <w:pPr>
              <w:pStyle w:val="EC-Para"/>
              <w:rPr>
                <w:b/>
                <w:bCs/>
                <w:lang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A8AF060" w14:textId="77777777" w:rsidR="00BB5970" w:rsidRPr="00BB5970" w:rsidRDefault="00BB5970" w:rsidP="00E37224">
            <w:pPr>
              <w:pStyle w:val="EC-Para"/>
              <w:rPr>
                <w:lang w:eastAsia="en-US"/>
              </w:rPr>
            </w:pPr>
            <w:r w:rsidRPr="00BB5970">
              <w:rPr>
                <w:lang w:eastAsia="en-US"/>
              </w:rPr>
              <w:t>4</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F344FB7" w14:textId="77777777" w:rsidR="00BB5970" w:rsidRPr="00BB5970" w:rsidRDefault="00BB5970" w:rsidP="00E37224">
            <w:pPr>
              <w:pStyle w:val="EC-Para"/>
              <w:rPr>
                <w:lang w:eastAsia="en-US"/>
              </w:rPr>
            </w:pPr>
            <w:r w:rsidRPr="00BB5970">
              <w:rPr>
                <w:lang w:eastAsia="en-US"/>
              </w:rPr>
              <w:t>¿Cuál es el nivel superior de estudios que ha cursado?</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4E30C33" w14:textId="77777777" w:rsidR="00BB5970" w:rsidRPr="00BB5970" w:rsidRDefault="00BB5970" w:rsidP="00E37224">
            <w:pPr>
              <w:pStyle w:val="EC-Para"/>
              <w:rPr>
                <w:lang w:eastAsia="en-US"/>
              </w:rPr>
            </w:pPr>
            <w:r w:rsidRPr="00BB5970">
              <w:rPr>
                <w:lang w:eastAsia="en-US"/>
              </w:rPr>
              <w:t>Opciones adaptadas al contexto del país (deben numerarse a partir del 1)</w:t>
            </w:r>
          </w:p>
        </w:tc>
      </w:tr>
      <w:tr w:rsidR="00BB5970" w:rsidRPr="00BB5970" w14:paraId="64CC8A2C" w14:textId="77777777" w:rsidTr="00E3722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599A14DA" w14:textId="77777777" w:rsidR="00BB5970" w:rsidRPr="00BB5970" w:rsidRDefault="00BB5970" w:rsidP="00E37224">
            <w:pPr>
              <w:pStyle w:val="EC-Para"/>
              <w:rPr>
                <w:b/>
                <w:bCs/>
                <w:lang w:eastAsia="en-US"/>
              </w:rPr>
            </w:pPr>
          </w:p>
        </w:tc>
        <w:tc>
          <w:tcPr>
            <w:tcW w:w="1132"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071EDD0B" w14:textId="77777777" w:rsidR="00BB5970" w:rsidRPr="00BB5970" w:rsidRDefault="00BB5970" w:rsidP="00E37224">
            <w:pPr>
              <w:pStyle w:val="EC-Para"/>
              <w:rPr>
                <w:lang w:eastAsia="en-US"/>
              </w:rPr>
            </w:pPr>
            <w:r w:rsidRPr="00BB5970">
              <w:rPr>
                <w:lang w:eastAsia="en-US"/>
              </w:rPr>
              <w:t>5</w:t>
            </w:r>
          </w:p>
        </w:tc>
        <w:tc>
          <w:tcPr>
            <w:tcW w:w="3796"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612AD69" w14:textId="77777777" w:rsidR="00BB5970" w:rsidRPr="00BB5970" w:rsidRDefault="00BB5970" w:rsidP="00E37224">
            <w:pPr>
              <w:pStyle w:val="EC-Para"/>
              <w:rPr>
                <w:lang w:eastAsia="en-US"/>
              </w:rPr>
            </w:pPr>
            <w:r w:rsidRPr="00BB5970">
              <w:rPr>
                <w:lang w:eastAsia="en-US"/>
              </w:rPr>
              <w:t>¿Se encuentra actualmente en situación de...?</w:t>
            </w:r>
          </w:p>
        </w:tc>
        <w:tc>
          <w:tcPr>
            <w:tcW w:w="2123"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55937ABF" w14:textId="77777777" w:rsidR="00BB5970" w:rsidRPr="00BB5970" w:rsidRDefault="00BB5970" w:rsidP="00E37224">
            <w:pPr>
              <w:pStyle w:val="EC-Para"/>
              <w:numPr>
                <w:ilvl w:val="0"/>
                <w:numId w:val="34"/>
              </w:numPr>
              <w:rPr>
                <w:lang w:eastAsia="en-US"/>
              </w:rPr>
            </w:pPr>
            <w:r w:rsidRPr="00BB5970">
              <w:rPr>
                <w:lang w:eastAsia="en-US"/>
              </w:rPr>
              <w:t>Trabajador/a por cuenta ajena</w:t>
            </w:r>
          </w:p>
          <w:p w14:paraId="15D8D6EB" w14:textId="77777777" w:rsidR="00BB5970" w:rsidRPr="00BB5970" w:rsidRDefault="00BB5970" w:rsidP="00E37224">
            <w:pPr>
              <w:pStyle w:val="EC-Para"/>
              <w:numPr>
                <w:ilvl w:val="0"/>
                <w:numId w:val="34"/>
              </w:numPr>
              <w:rPr>
                <w:lang w:eastAsia="en-US"/>
              </w:rPr>
            </w:pPr>
            <w:r w:rsidRPr="00BB5970">
              <w:rPr>
                <w:lang w:eastAsia="en-US"/>
              </w:rPr>
              <w:t>Trabajador/a por cuenta propia</w:t>
            </w:r>
          </w:p>
          <w:p w14:paraId="3AB9AD91" w14:textId="77777777" w:rsidR="00BB5970" w:rsidRPr="00BB5970" w:rsidRDefault="00BB5970" w:rsidP="00E37224">
            <w:pPr>
              <w:pStyle w:val="EC-Para"/>
              <w:numPr>
                <w:ilvl w:val="0"/>
                <w:numId w:val="34"/>
              </w:numPr>
              <w:rPr>
                <w:lang w:eastAsia="en-US"/>
              </w:rPr>
            </w:pPr>
            <w:r w:rsidRPr="00BB5970">
              <w:rPr>
                <w:lang w:eastAsia="en-US"/>
              </w:rPr>
              <w:t>Desempleado/a</w:t>
            </w:r>
          </w:p>
          <w:p w14:paraId="0044765C" w14:textId="77777777" w:rsidR="00BB5970" w:rsidRPr="00BB5970" w:rsidRDefault="00BB5970" w:rsidP="00E37224">
            <w:pPr>
              <w:pStyle w:val="EC-Para"/>
              <w:numPr>
                <w:ilvl w:val="0"/>
                <w:numId w:val="34"/>
              </w:numPr>
              <w:rPr>
                <w:lang w:eastAsia="en-US"/>
              </w:rPr>
            </w:pPr>
            <w:r w:rsidRPr="00BB5970">
              <w:rPr>
                <w:lang w:eastAsia="en-US"/>
              </w:rPr>
              <w:t>Estudiante</w:t>
            </w:r>
          </w:p>
          <w:p w14:paraId="5D7D635D" w14:textId="77777777" w:rsidR="00BB5970" w:rsidRPr="00BB5970" w:rsidRDefault="00BB5970" w:rsidP="00E37224">
            <w:pPr>
              <w:pStyle w:val="EC-Para"/>
              <w:numPr>
                <w:ilvl w:val="0"/>
                <w:numId w:val="34"/>
              </w:numPr>
              <w:rPr>
                <w:lang w:eastAsia="en-US"/>
              </w:rPr>
            </w:pPr>
            <w:r w:rsidRPr="00BB5970">
              <w:rPr>
                <w:lang w:eastAsia="en-US"/>
              </w:rPr>
              <w:t>Jubilado/a</w:t>
            </w:r>
          </w:p>
          <w:p w14:paraId="2E59CC9E" w14:textId="77777777" w:rsidR="00BB5970" w:rsidRPr="00BB5970" w:rsidRDefault="00BB5970" w:rsidP="00E37224">
            <w:pPr>
              <w:pStyle w:val="EC-Para"/>
              <w:numPr>
                <w:ilvl w:val="0"/>
                <w:numId w:val="34"/>
              </w:numPr>
              <w:rPr>
                <w:lang w:eastAsia="en-US"/>
              </w:rPr>
            </w:pPr>
            <w:r w:rsidRPr="00BB5970">
              <w:rPr>
                <w:lang w:eastAsia="en-US"/>
              </w:rPr>
              <w:t>No puede trabajar</w:t>
            </w:r>
          </w:p>
          <w:p w14:paraId="460B857E" w14:textId="77777777" w:rsidR="00BB5970" w:rsidRPr="00BB5970" w:rsidRDefault="00BB5970" w:rsidP="00E37224">
            <w:pPr>
              <w:pStyle w:val="EC-Para"/>
              <w:numPr>
                <w:ilvl w:val="0"/>
                <w:numId w:val="34"/>
              </w:numPr>
              <w:rPr>
                <w:lang w:eastAsia="en-US"/>
              </w:rPr>
            </w:pPr>
            <w:r w:rsidRPr="00BB5970">
              <w:rPr>
                <w:lang w:eastAsia="en-US"/>
              </w:rPr>
              <w:t>Otro</w:t>
            </w:r>
          </w:p>
          <w:p w14:paraId="430D002D" w14:textId="77777777" w:rsidR="00BB5970" w:rsidRPr="00BB5970" w:rsidRDefault="00BB5970" w:rsidP="00E37224">
            <w:pPr>
              <w:pStyle w:val="EC-Para"/>
              <w:rPr>
                <w:lang w:eastAsia="en-US"/>
              </w:rPr>
            </w:pPr>
            <w:r w:rsidRPr="00BB5970">
              <w:rPr>
                <w:lang w:eastAsia="en-US"/>
              </w:rPr>
              <w:t>99. Prefiero no responder</w:t>
            </w:r>
          </w:p>
        </w:tc>
      </w:tr>
      <w:tr w:rsidR="00BB5970" w:rsidRPr="00BB5970" w14:paraId="6D52BE49" w14:textId="77777777" w:rsidTr="00E37224">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5DDB34C" w14:textId="77777777" w:rsidR="00BB5970" w:rsidRPr="00BB5970" w:rsidRDefault="00BB5970" w:rsidP="00E37224">
            <w:pPr>
              <w:pStyle w:val="EC-Para"/>
              <w:rPr>
                <w:b/>
                <w:bCs/>
                <w:lang w:eastAsia="en-US"/>
              </w:rPr>
            </w:pPr>
            <w:r w:rsidRPr="00BB5970">
              <w:rPr>
                <w:b/>
                <w:lang w:eastAsia="en-US"/>
              </w:rPr>
              <w:t>Comportamiento respecto a la vacunación</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5342101" w14:textId="77777777" w:rsidR="00BB5970" w:rsidRPr="00BB5970" w:rsidRDefault="00BB5970" w:rsidP="00E37224">
            <w:pPr>
              <w:pStyle w:val="EC-Para"/>
              <w:rPr>
                <w:lang w:eastAsia="en-US"/>
              </w:rPr>
            </w:pPr>
            <w:r w:rsidRPr="00BB5970">
              <w:rPr>
                <w:lang w:eastAsia="en-US"/>
              </w:rPr>
              <w:t>6</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BE31E9E" w14:textId="77777777" w:rsidR="00BB5970" w:rsidRPr="00BB5970" w:rsidRDefault="00BB5970" w:rsidP="00E37224">
            <w:pPr>
              <w:pStyle w:val="EC-Para"/>
              <w:rPr>
                <w:lang w:eastAsia="en-US"/>
              </w:rPr>
            </w:pPr>
            <w:r w:rsidRPr="00BB5970">
              <w:rPr>
                <w:lang w:eastAsia="en-US"/>
              </w:rPr>
              <w:t>Hasta donde tenga noticia, ¿ha recibido todas las vacunas que se le han recomendado?</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31A8BF6" w14:textId="77777777" w:rsidR="00BB5970" w:rsidRPr="00BB5970" w:rsidRDefault="00BB5970" w:rsidP="00E37224">
            <w:pPr>
              <w:pStyle w:val="EC-Para"/>
              <w:numPr>
                <w:ilvl w:val="0"/>
                <w:numId w:val="35"/>
              </w:numPr>
              <w:rPr>
                <w:lang w:eastAsia="en-US"/>
              </w:rPr>
            </w:pPr>
            <w:r w:rsidRPr="00BB5970">
              <w:rPr>
                <w:lang w:eastAsia="en-US"/>
              </w:rPr>
              <w:t>Ninguna</w:t>
            </w:r>
          </w:p>
          <w:p w14:paraId="2C7819E3" w14:textId="77777777" w:rsidR="00BB5970" w:rsidRPr="00BB5970" w:rsidRDefault="00BB5970" w:rsidP="00E37224">
            <w:pPr>
              <w:pStyle w:val="EC-Para"/>
              <w:numPr>
                <w:ilvl w:val="0"/>
                <w:numId w:val="35"/>
              </w:numPr>
              <w:rPr>
                <w:lang w:eastAsia="en-US"/>
              </w:rPr>
            </w:pPr>
            <w:r w:rsidRPr="00BB5970">
              <w:rPr>
                <w:lang w:eastAsia="en-US"/>
              </w:rPr>
              <w:t>Alguna</w:t>
            </w:r>
          </w:p>
          <w:p w14:paraId="1685D1D1" w14:textId="77777777" w:rsidR="00BB5970" w:rsidRPr="00BB5970" w:rsidRDefault="00BB5970" w:rsidP="00E37224">
            <w:pPr>
              <w:pStyle w:val="EC-Para"/>
              <w:numPr>
                <w:ilvl w:val="0"/>
                <w:numId w:val="35"/>
              </w:numPr>
              <w:rPr>
                <w:lang w:eastAsia="en-US"/>
              </w:rPr>
            </w:pPr>
            <w:r w:rsidRPr="00BB5970">
              <w:rPr>
                <w:lang w:eastAsia="en-US"/>
              </w:rPr>
              <w:t>Todas</w:t>
            </w:r>
          </w:p>
          <w:p w14:paraId="26CEF9D2" w14:textId="77777777" w:rsidR="00BB5970" w:rsidRPr="00BB5970" w:rsidRDefault="00BB5970" w:rsidP="00E37224">
            <w:pPr>
              <w:pStyle w:val="EC-Para"/>
              <w:rPr>
                <w:lang w:eastAsia="en-US"/>
              </w:rPr>
            </w:pPr>
            <w:r w:rsidRPr="00BB5970">
              <w:rPr>
                <w:lang w:eastAsia="en-US"/>
              </w:rPr>
              <w:t>99. No lo sé / prefiero no decirlo</w:t>
            </w:r>
          </w:p>
        </w:tc>
      </w:tr>
      <w:tr w:rsidR="00BB5970" w:rsidRPr="00BB5970" w14:paraId="05C4EC0A" w14:textId="77777777" w:rsidTr="00E3722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A5ADDEC" w14:textId="77777777" w:rsidR="00BB5970" w:rsidRPr="00BB5970" w:rsidRDefault="00BB5970" w:rsidP="00E37224">
            <w:pPr>
              <w:pStyle w:val="EC-Para"/>
              <w:rPr>
                <w:b/>
                <w:bCs/>
                <w:lang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B0073B0" w14:textId="77777777" w:rsidR="00BB5970" w:rsidRPr="00BB5970" w:rsidRDefault="00BB5970" w:rsidP="00E37224">
            <w:pPr>
              <w:pStyle w:val="EC-Para"/>
              <w:rPr>
                <w:lang w:eastAsia="en-US"/>
              </w:rPr>
            </w:pPr>
            <w:r w:rsidRPr="00BB5970">
              <w:rPr>
                <w:lang w:eastAsia="en-US"/>
              </w:rPr>
              <w:t>7</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B62EF51" w14:textId="77777777" w:rsidR="00BB5970" w:rsidRPr="00BB5970" w:rsidRDefault="00BB5970" w:rsidP="00E37224">
            <w:pPr>
              <w:pStyle w:val="EC-Para"/>
              <w:rPr>
                <w:lang w:eastAsia="en-US"/>
              </w:rPr>
            </w:pPr>
            <w:r w:rsidRPr="00BB5970">
              <w:rPr>
                <w:lang w:eastAsia="en-US"/>
              </w:rPr>
              <w:t>¿Ha rechazado o retrasado alguna vacunación que se le haya recomendado?</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83E219" w14:textId="77777777" w:rsidR="00BB5970" w:rsidRPr="00BB5970" w:rsidRDefault="00BB5970" w:rsidP="00E37224">
            <w:pPr>
              <w:pStyle w:val="EC-Para"/>
              <w:numPr>
                <w:ilvl w:val="0"/>
                <w:numId w:val="36"/>
              </w:numPr>
              <w:rPr>
                <w:lang w:eastAsia="en-US"/>
              </w:rPr>
            </w:pPr>
            <w:r w:rsidRPr="00BB5970">
              <w:rPr>
                <w:lang w:eastAsia="en-US"/>
              </w:rPr>
              <w:t>Ninguna</w:t>
            </w:r>
          </w:p>
          <w:p w14:paraId="3785B399" w14:textId="77777777" w:rsidR="00BB5970" w:rsidRPr="00BB5970" w:rsidRDefault="00BB5970" w:rsidP="00E37224">
            <w:pPr>
              <w:pStyle w:val="EC-Para"/>
              <w:numPr>
                <w:ilvl w:val="0"/>
                <w:numId w:val="36"/>
              </w:numPr>
              <w:rPr>
                <w:lang w:eastAsia="en-US"/>
              </w:rPr>
            </w:pPr>
            <w:r w:rsidRPr="00BB5970">
              <w:rPr>
                <w:lang w:eastAsia="en-US"/>
              </w:rPr>
              <w:t>Alguna</w:t>
            </w:r>
          </w:p>
          <w:p w14:paraId="1F47B83F" w14:textId="77777777" w:rsidR="00BB5970" w:rsidRPr="00BB5970" w:rsidRDefault="00BB5970" w:rsidP="00E37224">
            <w:pPr>
              <w:pStyle w:val="EC-Para"/>
              <w:numPr>
                <w:ilvl w:val="0"/>
                <w:numId w:val="36"/>
              </w:numPr>
              <w:rPr>
                <w:lang w:eastAsia="en-US"/>
              </w:rPr>
            </w:pPr>
            <w:r w:rsidRPr="00BB5970">
              <w:rPr>
                <w:lang w:eastAsia="en-US"/>
              </w:rPr>
              <w:t>Todas</w:t>
            </w:r>
          </w:p>
          <w:p w14:paraId="1D73FD30" w14:textId="77777777" w:rsidR="00BB5970" w:rsidRPr="00BB5970" w:rsidRDefault="00BB5970" w:rsidP="00E37224">
            <w:pPr>
              <w:pStyle w:val="EC-Para"/>
              <w:rPr>
                <w:lang w:eastAsia="en-US"/>
              </w:rPr>
            </w:pPr>
            <w:r w:rsidRPr="00BB5970">
              <w:rPr>
                <w:lang w:eastAsia="en-US"/>
              </w:rPr>
              <w:t>99. No lo sé / prefiero no contestar</w:t>
            </w:r>
          </w:p>
        </w:tc>
      </w:tr>
      <w:tr w:rsidR="00BB5970" w:rsidRPr="00BB5970" w14:paraId="6C724F34" w14:textId="77777777" w:rsidTr="00E3722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E9FE7B0" w14:textId="77777777" w:rsidR="00BB5970" w:rsidRPr="00BB5970" w:rsidRDefault="00BB5970" w:rsidP="00E37224">
            <w:pPr>
              <w:pStyle w:val="EC-Para"/>
              <w:rPr>
                <w:b/>
                <w:bCs/>
                <w:lang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78843A7" w14:textId="77777777" w:rsidR="00BB5970" w:rsidRPr="00BB5970" w:rsidRDefault="00BB5970" w:rsidP="00E37224">
            <w:pPr>
              <w:pStyle w:val="EC-Para"/>
              <w:rPr>
                <w:lang w:eastAsia="en-US"/>
              </w:rPr>
            </w:pPr>
            <w:r w:rsidRPr="00BB5970">
              <w:rPr>
                <w:lang w:eastAsia="en-US"/>
              </w:rPr>
              <w:t>8</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19802C3" w14:textId="77777777" w:rsidR="00BB5970" w:rsidRPr="00BB5970" w:rsidRDefault="00BB5970" w:rsidP="00E37224">
            <w:pPr>
              <w:pStyle w:val="EC-Para"/>
              <w:rPr>
                <w:lang w:eastAsia="en-US"/>
              </w:rPr>
            </w:pPr>
            <w:r w:rsidRPr="00BB5970">
              <w:rPr>
                <w:lang w:eastAsia="en-US"/>
              </w:rPr>
              <w:t>¿Tiene intención de vacunarse en el futuro de acuerdo con las recomendaciones de su país?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FAEA2F2" w14:textId="77777777" w:rsidR="00BB5970" w:rsidRPr="00BB5970" w:rsidRDefault="00BB5970" w:rsidP="00E37224">
            <w:pPr>
              <w:pStyle w:val="EC-Para"/>
              <w:numPr>
                <w:ilvl w:val="0"/>
                <w:numId w:val="37"/>
              </w:numPr>
              <w:rPr>
                <w:lang w:eastAsia="en-US"/>
              </w:rPr>
            </w:pPr>
            <w:r w:rsidRPr="00BB5970">
              <w:rPr>
                <w:lang w:eastAsia="en-US"/>
              </w:rPr>
              <w:t>Definitivamente no</w:t>
            </w:r>
          </w:p>
          <w:p w14:paraId="39ADE8EB" w14:textId="77777777" w:rsidR="00BB5970" w:rsidRPr="00BB5970" w:rsidRDefault="00BB5970" w:rsidP="00E37224">
            <w:pPr>
              <w:pStyle w:val="EC-Para"/>
              <w:numPr>
                <w:ilvl w:val="0"/>
                <w:numId w:val="37"/>
              </w:numPr>
              <w:rPr>
                <w:lang w:eastAsia="en-US"/>
              </w:rPr>
            </w:pPr>
            <w:r w:rsidRPr="00BB5970">
              <w:rPr>
                <w:lang w:eastAsia="en-US"/>
              </w:rPr>
              <w:t>Probablemente no</w:t>
            </w:r>
          </w:p>
          <w:p w14:paraId="5FCD5264" w14:textId="77777777" w:rsidR="00BB5970" w:rsidRPr="00BB5970" w:rsidRDefault="00BB5970" w:rsidP="00E37224">
            <w:pPr>
              <w:pStyle w:val="EC-Para"/>
              <w:numPr>
                <w:ilvl w:val="0"/>
                <w:numId w:val="37"/>
              </w:numPr>
              <w:rPr>
                <w:lang w:eastAsia="en-US"/>
              </w:rPr>
            </w:pPr>
            <w:r w:rsidRPr="00BB5970">
              <w:rPr>
                <w:lang w:eastAsia="en-US"/>
              </w:rPr>
              <w:t>Tal vez</w:t>
            </w:r>
          </w:p>
          <w:p w14:paraId="62DEAA0E" w14:textId="77777777" w:rsidR="00BB5970" w:rsidRPr="00BB5970" w:rsidRDefault="00BB5970" w:rsidP="00E37224">
            <w:pPr>
              <w:pStyle w:val="EC-Para"/>
              <w:numPr>
                <w:ilvl w:val="0"/>
                <w:numId w:val="37"/>
              </w:numPr>
              <w:rPr>
                <w:lang w:eastAsia="en-US"/>
              </w:rPr>
            </w:pPr>
            <w:r w:rsidRPr="00BB5970">
              <w:rPr>
                <w:lang w:eastAsia="en-US"/>
              </w:rPr>
              <w:t>Probablemente sí.</w:t>
            </w:r>
          </w:p>
          <w:p w14:paraId="132ED23A" w14:textId="77777777" w:rsidR="00BB5970" w:rsidRPr="00BB5970" w:rsidRDefault="00BB5970" w:rsidP="00E37224">
            <w:pPr>
              <w:pStyle w:val="EC-Para"/>
              <w:numPr>
                <w:ilvl w:val="0"/>
                <w:numId w:val="37"/>
              </w:numPr>
              <w:rPr>
                <w:lang w:eastAsia="en-US"/>
              </w:rPr>
            </w:pPr>
            <w:r w:rsidRPr="00BB5970">
              <w:rPr>
                <w:lang w:eastAsia="en-US"/>
              </w:rPr>
              <w:t>Definitivamente</w:t>
            </w:r>
          </w:p>
          <w:p w14:paraId="0643A735" w14:textId="77777777" w:rsidR="00BB5970" w:rsidRPr="00BB5970" w:rsidRDefault="00BB5970" w:rsidP="00E37224">
            <w:pPr>
              <w:pStyle w:val="EC-Para"/>
              <w:rPr>
                <w:lang w:eastAsia="en-US"/>
              </w:rPr>
            </w:pPr>
            <w:r w:rsidRPr="00BB5970">
              <w:rPr>
                <w:lang w:eastAsia="en-US"/>
              </w:rPr>
              <w:t>99. No lo sé / prefiero no decirlo</w:t>
            </w:r>
          </w:p>
        </w:tc>
      </w:tr>
    </w:tbl>
    <w:p w14:paraId="28901132" w14:textId="66C7D196" w:rsidR="00375AFF" w:rsidRDefault="00E37224">
      <w:r>
        <w:br w:type="textWrapping" w:clear="all"/>
      </w:r>
      <w:r w:rsidR="00375AFF">
        <w:br w:type="page"/>
      </w: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4"/>
        <w:gridCol w:w="1132"/>
        <w:gridCol w:w="3796"/>
        <w:gridCol w:w="2123"/>
      </w:tblGrid>
      <w:tr w:rsidR="00BB5970" w:rsidRPr="00BB5970" w14:paraId="589E0C83" w14:textId="77777777" w:rsidTr="00BB5970">
        <w:trPr>
          <w:trHeight w:val="397"/>
        </w:trPr>
        <w:tc>
          <w:tcPr>
            <w:tcW w:w="2124" w:type="dxa"/>
            <w:tcBorders>
              <w:top w:val="single" w:sz="4" w:space="0" w:color="A6A6A6" w:themeColor="background1" w:themeShade="A6"/>
              <w:left w:val="nil"/>
              <w:bottom w:val="nil"/>
              <w:right w:val="nil"/>
            </w:tcBorders>
          </w:tcPr>
          <w:p w14:paraId="78556B82" w14:textId="3E6E4D16" w:rsidR="00BB5970" w:rsidRPr="00BB5970" w:rsidRDefault="00BB5970" w:rsidP="00BB5970">
            <w:pPr>
              <w:pStyle w:val="EC-Para"/>
              <w:rPr>
                <w:lang w:eastAsia="en-US"/>
              </w:rPr>
            </w:pPr>
          </w:p>
        </w:tc>
        <w:tc>
          <w:tcPr>
            <w:tcW w:w="1132" w:type="dxa"/>
            <w:tcBorders>
              <w:top w:val="single" w:sz="4" w:space="0" w:color="A6A6A6" w:themeColor="background1" w:themeShade="A6"/>
              <w:left w:val="nil"/>
              <w:bottom w:val="nil"/>
              <w:right w:val="nil"/>
            </w:tcBorders>
          </w:tcPr>
          <w:p w14:paraId="000A508B" w14:textId="77777777" w:rsidR="00BB5970" w:rsidRPr="00BB5970" w:rsidRDefault="00BB5970" w:rsidP="00BB5970">
            <w:pPr>
              <w:pStyle w:val="EC-Para"/>
              <w:rPr>
                <w:lang w:eastAsia="en-US"/>
              </w:rPr>
            </w:pPr>
          </w:p>
        </w:tc>
        <w:tc>
          <w:tcPr>
            <w:tcW w:w="3796" w:type="dxa"/>
            <w:tcBorders>
              <w:top w:val="single" w:sz="4" w:space="0" w:color="A6A6A6" w:themeColor="background1" w:themeShade="A6"/>
              <w:left w:val="nil"/>
              <w:bottom w:val="nil"/>
              <w:right w:val="nil"/>
            </w:tcBorders>
          </w:tcPr>
          <w:p w14:paraId="26C090C8" w14:textId="77777777" w:rsidR="00BB5970" w:rsidRPr="00BB5970" w:rsidRDefault="00BB5970" w:rsidP="00BB5970">
            <w:pPr>
              <w:pStyle w:val="EC-Para"/>
              <w:rPr>
                <w:lang w:eastAsia="en-US"/>
              </w:rPr>
            </w:pPr>
          </w:p>
        </w:tc>
        <w:tc>
          <w:tcPr>
            <w:tcW w:w="2123" w:type="dxa"/>
            <w:tcBorders>
              <w:top w:val="single" w:sz="4" w:space="0" w:color="A6A6A6" w:themeColor="background1" w:themeShade="A6"/>
              <w:left w:val="nil"/>
              <w:bottom w:val="nil"/>
              <w:right w:val="nil"/>
            </w:tcBorders>
          </w:tcPr>
          <w:p w14:paraId="447F098C" w14:textId="77777777" w:rsidR="00BB5970" w:rsidRPr="00BB5970" w:rsidRDefault="00BB5970" w:rsidP="00BB5970">
            <w:pPr>
              <w:pStyle w:val="EC-Para"/>
              <w:rPr>
                <w:lang w:eastAsia="en-US"/>
              </w:rPr>
            </w:pPr>
          </w:p>
        </w:tc>
      </w:tr>
      <w:tr w:rsidR="00BB5970" w:rsidRPr="00BB5970" w14:paraId="26F53430" w14:textId="77777777" w:rsidTr="00BB5970">
        <w:trPr>
          <w:trHeight w:val="397"/>
        </w:trPr>
        <w:tc>
          <w:tcPr>
            <w:tcW w:w="212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4252D076" w14:textId="77777777" w:rsidR="00BB5970" w:rsidRPr="00BB5970" w:rsidRDefault="00BB5970" w:rsidP="00BB5970">
            <w:pPr>
              <w:pStyle w:val="EC-Para"/>
              <w:rPr>
                <w:b/>
                <w:bCs/>
                <w:lang w:eastAsia="en-US"/>
              </w:rPr>
            </w:pPr>
            <w:r w:rsidRPr="00BB5970">
              <w:rPr>
                <w:b/>
                <w:lang w:eastAsia="en-US"/>
              </w:rPr>
              <w:t>«5C»</w:t>
            </w:r>
          </w:p>
        </w:tc>
        <w:tc>
          <w:tcPr>
            <w:tcW w:w="113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7E1414A8" w14:textId="77777777" w:rsidR="00BB5970" w:rsidRPr="00BB5970" w:rsidRDefault="00BB5970" w:rsidP="00BB5970">
            <w:pPr>
              <w:pStyle w:val="EC-Para"/>
              <w:rPr>
                <w:b/>
                <w:bCs/>
                <w:lang w:eastAsia="en-US"/>
              </w:rPr>
            </w:pPr>
            <w:r w:rsidRPr="00BB5970">
              <w:rPr>
                <w:b/>
                <w:lang w:eastAsia="en-US"/>
              </w:rPr>
              <w:t>Partida</w:t>
            </w:r>
          </w:p>
        </w:tc>
        <w:tc>
          <w:tcPr>
            <w:tcW w:w="379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3697068" w14:textId="77777777" w:rsidR="00BB5970" w:rsidRPr="00BB5970" w:rsidRDefault="00BB5970" w:rsidP="00BB5970">
            <w:pPr>
              <w:pStyle w:val="EC-Para"/>
              <w:rPr>
                <w:b/>
                <w:bCs/>
                <w:lang w:eastAsia="en-US"/>
              </w:rPr>
            </w:pPr>
            <w:r w:rsidRPr="00BB5970">
              <w:rPr>
                <w:b/>
                <w:lang w:eastAsia="en-US"/>
              </w:rPr>
              <w:t>Pregunta</w:t>
            </w:r>
          </w:p>
        </w:tc>
        <w:tc>
          <w:tcPr>
            <w:tcW w:w="212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5F0A3DE4" w14:textId="77777777" w:rsidR="00BB5970" w:rsidRPr="00BB5970" w:rsidRDefault="00BB5970" w:rsidP="00BB5970">
            <w:pPr>
              <w:pStyle w:val="EC-Para"/>
              <w:rPr>
                <w:b/>
                <w:bCs/>
                <w:lang w:eastAsia="en-US"/>
              </w:rPr>
            </w:pPr>
            <w:r w:rsidRPr="00BB5970">
              <w:rPr>
                <w:b/>
                <w:lang w:eastAsia="en-US"/>
              </w:rPr>
              <w:t>Opciones de respuesta para todas las preguntas relacionadas con «5C»</w:t>
            </w:r>
          </w:p>
        </w:tc>
      </w:tr>
      <w:tr w:rsidR="00BB5970" w:rsidRPr="00BB5970" w14:paraId="30627DC9" w14:textId="77777777" w:rsidTr="00BB5970">
        <w:trPr>
          <w:trHeight w:val="397"/>
        </w:trPr>
        <w:tc>
          <w:tcPr>
            <w:tcW w:w="705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7DFDF8B" w14:textId="77777777" w:rsidR="00BB5970" w:rsidRPr="00BB5970" w:rsidRDefault="00BB5970" w:rsidP="00BB5970">
            <w:pPr>
              <w:pStyle w:val="EC-Para"/>
              <w:rPr>
                <w:lang w:eastAsia="en-US"/>
              </w:rPr>
            </w:pPr>
            <w:r w:rsidRPr="00BB5970">
              <w:rPr>
                <w:lang w:eastAsia="en-US"/>
              </w:rPr>
              <w:t xml:space="preserve">¿Hasta qué punto está de acuerdo o en desacuerdo con las afirmaciones siguientes? </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28FA39F" w14:textId="77777777" w:rsidR="00BB5970" w:rsidRPr="00BB5970" w:rsidRDefault="00BB5970" w:rsidP="00BB5970">
            <w:pPr>
              <w:pStyle w:val="EC-Para"/>
              <w:numPr>
                <w:ilvl w:val="0"/>
                <w:numId w:val="38"/>
              </w:numPr>
              <w:rPr>
                <w:lang w:eastAsia="en-US"/>
              </w:rPr>
            </w:pPr>
            <w:r w:rsidRPr="00BB5970">
              <w:rPr>
                <w:lang w:eastAsia="en-US"/>
              </w:rPr>
              <w:t>Totalmente en desacuerdo</w:t>
            </w:r>
          </w:p>
          <w:p w14:paraId="6B84F994" w14:textId="77777777" w:rsidR="00BB5970" w:rsidRPr="00BB5970" w:rsidRDefault="00BB5970" w:rsidP="00BB5970">
            <w:pPr>
              <w:pStyle w:val="EC-Para"/>
              <w:numPr>
                <w:ilvl w:val="0"/>
                <w:numId w:val="38"/>
              </w:numPr>
              <w:rPr>
                <w:lang w:eastAsia="en-US"/>
              </w:rPr>
            </w:pPr>
            <w:r w:rsidRPr="00BB5970">
              <w:rPr>
                <w:lang w:eastAsia="en-US"/>
              </w:rPr>
              <w:t>Parcialmente en desacuerdo</w:t>
            </w:r>
          </w:p>
          <w:p w14:paraId="67679567" w14:textId="77777777" w:rsidR="00BB5970" w:rsidRPr="00BB5970" w:rsidRDefault="00BB5970" w:rsidP="00BB5970">
            <w:pPr>
              <w:pStyle w:val="EC-Para"/>
              <w:numPr>
                <w:ilvl w:val="0"/>
                <w:numId w:val="38"/>
              </w:numPr>
              <w:rPr>
                <w:lang w:eastAsia="en-US"/>
              </w:rPr>
            </w:pPr>
            <w:r w:rsidRPr="00BB5970">
              <w:rPr>
                <w:lang w:eastAsia="en-US"/>
              </w:rPr>
              <w:t>Ni de acuerdo ni en desacuerdo</w:t>
            </w:r>
          </w:p>
          <w:p w14:paraId="0BDB8D54" w14:textId="77777777" w:rsidR="00BB5970" w:rsidRPr="00BB5970" w:rsidRDefault="00BB5970" w:rsidP="00BB5970">
            <w:pPr>
              <w:pStyle w:val="EC-Para"/>
              <w:numPr>
                <w:ilvl w:val="0"/>
                <w:numId w:val="38"/>
              </w:numPr>
              <w:rPr>
                <w:lang w:eastAsia="en-US"/>
              </w:rPr>
            </w:pPr>
            <w:r w:rsidRPr="00BB5970">
              <w:rPr>
                <w:lang w:eastAsia="en-US"/>
              </w:rPr>
              <w:t>Parcialmente de acuerdo</w:t>
            </w:r>
          </w:p>
          <w:p w14:paraId="00C97B21" w14:textId="77777777" w:rsidR="00BB5970" w:rsidRPr="00BB5970" w:rsidRDefault="00BB5970" w:rsidP="00BB5970">
            <w:pPr>
              <w:pStyle w:val="EC-Para"/>
              <w:numPr>
                <w:ilvl w:val="0"/>
                <w:numId w:val="38"/>
              </w:numPr>
              <w:rPr>
                <w:lang w:eastAsia="en-US"/>
              </w:rPr>
            </w:pPr>
            <w:r w:rsidRPr="00BB5970">
              <w:rPr>
                <w:lang w:eastAsia="en-US"/>
              </w:rPr>
              <w:t>Totalmente de acuerdo</w:t>
            </w:r>
          </w:p>
          <w:p w14:paraId="4C854986" w14:textId="77777777" w:rsidR="00BB5970" w:rsidRPr="00BB5970" w:rsidRDefault="00BB5970" w:rsidP="00BB5970">
            <w:pPr>
              <w:pStyle w:val="EC-Para"/>
              <w:rPr>
                <w:lang w:eastAsia="en-US"/>
              </w:rPr>
            </w:pPr>
            <w:r w:rsidRPr="00BB5970">
              <w:rPr>
                <w:lang w:eastAsia="en-US"/>
              </w:rPr>
              <w:t>99. No lo sé / prefiero no contestar</w:t>
            </w:r>
          </w:p>
        </w:tc>
      </w:tr>
      <w:tr w:rsidR="00BB5970" w:rsidRPr="00BB5970" w14:paraId="739718C5" w14:textId="77777777" w:rsidTr="00BB5970">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D8060BC" w14:textId="77777777" w:rsidR="00BB5970" w:rsidRPr="00BB5970" w:rsidRDefault="00BB5970" w:rsidP="00BB5970">
            <w:pPr>
              <w:pStyle w:val="EC-Para"/>
              <w:rPr>
                <w:b/>
                <w:bCs/>
                <w:lang w:eastAsia="en-US"/>
              </w:rPr>
            </w:pPr>
            <w:r w:rsidRPr="00BB5970">
              <w:rPr>
                <w:b/>
                <w:lang w:eastAsia="en-US"/>
              </w:rPr>
              <w:t xml:space="preserve">Confianza: </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0BE888" w14:textId="77777777" w:rsidR="00BB5970" w:rsidRPr="00BB5970" w:rsidRDefault="00BB5970" w:rsidP="00BB5970">
            <w:pPr>
              <w:pStyle w:val="EC-Para"/>
              <w:rPr>
                <w:b/>
                <w:bCs/>
                <w:lang w:eastAsia="en-US"/>
              </w:rPr>
            </w:pPr>
            <w:r w:rsidRPr="00BB5970">
              <w:rPr>
                <w:b/>
                <w:lang w:eastAsia="en-US"/>
              </w:rPr>
              <w:t>9 (básica)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0E49A3F" w14:textId="06408AA6" w:rsidR="00BB5970" w:rsidRPr="00BB5970" w:rsidRDefault="00BB5970" w:rsidP="00BB5970">
            <w:pPr>
              <w:pStyle w:val="EC-Para"/>
              <w:rPr>
                <w:b/>
                <w:bCs/>
                <w:lang w:eastAsia="en-US"/>
              </w:rPr>
            </w:pPr>
            <w:r w:rsidRPr="00BB5970">
              <w:rPr>
                <w:b/>
                <w:lang w:eastAsia="en-US"/>
              </w:rPr>
              <w:t>En general, creo que las vacunas son seguras.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FE51DA" w14:textId="77777777" w:rsidR="00BB5970" w:rsidRPr="00BB5970" w:rsidRDefault="00BB5970" w:rsidP="00BB5970">
            <w:pPr>
              <w:pStyle w:val="EC-Para"/>
              <w:rPr>
                <w:lang w:eastAsia="en-US"/>
              </w:rPr>
            </w:pPr>
          </w:p>
        </w:tc>
      </w:tr>
      <w:tr w:rsidR="00BB5970" w:rsidRPr="00BB5970" w14:paraId="3ECDD1E9" w14:textId="77777777" w:rsidTr="00BB597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69E3215" w14:textId="77777777" w:rsidR="00BB5970" w:rsidRPr="00BB5970" w:rsidRDefault="00BB5970" w:rsidP="00BB5970">
            <w:pPr>
              <w:pStyle w:val="EC-Para"/>
              <w:rPr>
                <w:b/>
                <w:bCs/>
                <w:lang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DF4147C" w14:textId="77777777" w:rsidR="00BB5970" w:rsidRPr="00BB5970" w:rsidRDefault="00BB5970" w:rsidP="00BB5970">
            <w:pPr>
              <w:pStyle w:val="EC-Para"/>
              <w:rPr>
                <w:lang w:eastAsia="en-US"/>
              </w:rPr>
            </w:pPr>
            <w:r w:rsidRPr="00BB5970">
              <w:rPr>
                <w:lang w:eastAsia="en-US"/>
              </w:rPr>
              <w:t>10</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C2D67B" w14:textId="7513BA20" w:rsidR="00BB5970" w:rsidRPr="00BB5970" w:rsidRDefault="00BB5970" w:rsidP="00BB5970">
            <w:pPr>
              <w:pStyle w:val="EC-Para"/>
              <w:rPr>
                <w:lang w:eastAsia="en-US"/>
              </w:rPr>
            </w:pPr>
            <w:r w:rsidRPr="00BB5970">
              <w:rPr>
                <w:lang w:eastAsia="en-US"/>
              </w:rPr>
              <w:t>En general, creo que las vacunas son eficaces.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AAE2DC" w14:textId="77777777" w:rsidR="00BB5970" w:rsidRPr="00BB5970" w:rsidRDefault="00BB5970" w:rsidP="00BB5970">
            <w:pPr>
              <w:pStyle w:val="EC-Para"/>
              <w:rPr>
                <w:lang w:eastAsia="en-US"/>
              </w:rPr>
            </w:pPr>
          </w:p>
        </w:tc>
      </w:tr>
      <w:tr w:rsidR="00BB5970" w:rsidRPr="00BB5970" w14:paraId="6ADC41F5" w14:textId="77777777" w:rsidTr="00BB597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FAB620" w14:textId="77777777" w:rsidR="00BB5970" w:rsidRPr="00BB5970" w:rsidRDefault="00BB5970" w:rsidP="00BB5970">
            <w:pPr>
              <w:pStyle w:val="EC-Para"/>
              <w:rPr>
                <w:b/>
                <w:bCs/>
                <w:lang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529EBB3" w14:textId="77777777" w:rsidR="00BB5970" w:rsidRPr="00BB5970" w:rsidRDefault="00BB5970" w:rsidP="00BB5970">
            <w:pPr>
              <w:pStyle w:val="EC-Para"/>
              <w:rPr>
                <w:lang w:eastAsia="en-US"/>
              </w:rPr>
            </w:pPr>
            <w:r w:rsidRPr="00BB5970">
              <w:rPr>
                <w:lang w:eastAsia="en-US"/>
              </w:rPr>
              <w:t>11</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4441874" w14:textId="53AEEC90" w:rsidR="00BB5970" w:rsidRPr="00BB5970" w:rsidRDefault="00BB5970" w:rsidP="00BB5970">
            <w:pPr>
              <w:pStyle w:val="EC-Para"/>
              <w:rPr>
                <w:lang w:eastAsia="en-US"/>
              </w:rPr>
            </w:pPr>
            <w:r w:rsidRPr="00BB5970">
              <w:rPr>
                <w:lang w:eastAsia="en-US"/>
              </w:rPr>
              <w:t>Confío en que las autoridades de salud pública sólo recomienden vacunas seguras y eficaces.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6AFF97" w14:textId="77777777" w:rsidR="00BB5970" w:rsidRPr="00BB5970" w:rsidRDefault="00BB5970" w:rsidP="00BB5970">
            <w:pPr>
              <w:pStyle w:val="EC-Para"/>
              <w:rPr>
                <w:lang w:eastAsia="en-US"/>
              </w:rPr>
            </w:pPr>
          </w:p>
        </w:tc>
      </w:tr>
      <w:tr w:rsidR="00BB5970" w:rsidRPr="00BB5970" w14:paraId="3D31D115" w14:textId="77777777" w:rsidTr="00BB5970">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DB48D2" w14:textId="77777777" w:rsidR="00BB5970" w:rsidRPr="00BB5970" w:rsidRDefault="00BB5970" w:rsidP="00BB5970">
            <w:pPr>
              <w:pStyle w:val="EC-Para"/>
              <w:rPr>
                <w:b/>
                <w:bCs/>
                <w:lang w:eastAsia="en-US"/>
              </w:rPr>
            </w:pPr>
            <w:r w:rsidRPr="00BB5970">
              <w:rPr>
                <w:b/>
                <w:lang w:eastAsia="en-US"/>
              </w:rPr>
              <w:t>Complacencia</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D855AA8" w14:textId="77777777" w:rsidR="00BB5970" w:rsidRPr="00BB5970" w:rsidRDefault="00BB5970" w:rsidP="00BB5970">
            <w:pPr>
              <w:pStyle w:val="EC-Para"/>
              <w:rPr>
                <w:b/>
                <w:bCs/>
                <w:lang w:eastAsia="en-US"/>
              </w:rPr>
            </w:pPr>
            <w:r w:rsidRPr="00BB5970">
              <w:rPr>
                <w:b/>
                <w:lang w:eastAsia="en-US"/>
              </w:rPr>
              <w:t>12 (básica)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FF3CBFA" w14:textId="78B63444" w:rsidR="00BB5970" w:rsidRPr="00BB5970" w:rsidRDefault="00BB5970" w:rsidP="00BB5970">
            <w:pPr>
              <w:pStyle w:val="EC-Para"/>
              <w:rPr>
                <w:b/>
                <w:bCs/>
                <w:lang w:eastAsia="en-US"/>
              </w:rPr>
            </w:pPr>
            <w:r w:rsidRPr="00BB5970">
              <w:rPr>
                <w:b/>
                <w:lang w:eastAsia="en-US"/>
              </w:rPr>
              <w:t>Me vacunan porque es demasiado arriesgado infectarse.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E513B5" w14:textId="77777777" w:rsidR="00BB5970" w:rsidRPr="00BB5970" w:rsidRDefault="00BB5970" w:rsidP="00BB5970">
            <w:pPr>
              <w:pStyle w:val="EC-Para"/>
              <w:rPr>
                <w:lang w:eastAsia="en-US"/>
              </w:rPr>
            </w:pPr>
          </w:p>
        </w:tc>
      </w:tr>
      <w:tr w:rsidR="00BB5970" w:rsidRPr="00BB5970" w14:paraId="5A186817" w14:textId="77777777" w:rsidTr="00BB597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B2EF3A9" w14:textId="77777777" w:rsidR="00BB5970" w:rsidRPr="00BB5970" w:rsidRDefault="00BB5970" w:rsidP="00BB5970">
            <w:pPr>
              <w:pStyle w:val="EC-Para"/>
              <w:rPr>
                <w:b/>
                <w:bCs/>
                <w:lang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3467CDA" w14:textId="77777777" w:rsidR="00BB5970" w:rsidRPr="00BB5970" w:rsidRDefault="00BB5970" w:rsidP="00BB5970">
            <w:pPr>
              <w:pStyle w:val="EC-Para"/>
              <w:rPr>
                <w:lang w:eastAsia="en-US"/>
              </w:rPr>
            </w:pPr>
            <w:r w:rsidRPr="00BB5970">
              <w:rPr>
                <w:lang w:eastAsia="en-US"/>
              </w:rPr>
              <w:t>13</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2308499" w14:textId="00FFFA63" w:rsidR="00BB5970" w:rsidRPr="00BB5970" w:rsidRDefault="00BB5970" w:rsidP="00BB5970">
            <w:pPr>
              <w:pStyle w:val="EC-Para"/>
              <w:rPr>
                <w:lang w:eastAsia="en-US"/>
              </w:rPr>
            </w:pPr>
            <w:r w:rsidRPr="00BB5970">
              <w:rPr>
                <w:lang w:eastAsia="en-US"/>
              </w:rPr>
              <w:t>Las vacunas son innecesarias para mí porque de todos modos rara vez me enfermo.</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5BAD68" w14:textId="77777777" w:rsidR="00BB5970" w:rsidRPr="00BB5970" w:rsidRDefault="00BB5970" w:rsidP="00BB5970">
            <w:pPr>
              <w:pStyle w:val="EC-Para"/>
              <w:rPr>
                <w:lang w:eastAsia="en-US"/>
              </w:rPr>
            </w:pPr>
          </w:p>
        </w:tc>
      </w:tr>
      <w:tr w:rsidR="00BB5970" w:rsidRPr="00BB5970" w14:paraId="0C4A22CE" w14:textId="77777777" w:rsidTr="00BB597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55E171D" w14:textId="77777777" w:rsidR="00BB5970" w:rsidRPr="00BB5970" w:rsidRDefault="00BB5970" w:rsidP="00BB5970">
            <w:pPr>
              <w:pStyle w:val="EC-Para"/>
              <w:rPr>
                <w:b/>
                <w:bCs/>
                <w:lang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5A9AECB" w14:textId="77777777" w:rsidR="00BB5970" w:rsidRPr="00BB5970" w:rsidRDefault="00BB5970" w:rsidP="00BB5970">
            <w:pPr>
              <w:pStyle w:val="EC-Para"/>
              <w:rPr>
                <w:lang w:eastAsia="en-US"/>
              </w:rPr>
            </w:pPr>
            <w:r w:rsidRPr="00BB5970">
              <w:rPr>
                <w:lang w:eastAsia="en-US"/>
              </w:rPr>
              <w:t>14</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9A373F1" w14:textId="773547CE" w:rsidR="00BB5970" w:rsidRPr="00BB5970" w:rsidRDefault="00BB5970" w:rsidP="00BB5970">
            <w:pPr>
              <w:pStyle w:val="EC-Para"/>
              <w:rPr>
                <w:lang w:eastAsia="en-US"/>
              </w:rPr>
            </w:pPr>
            <w:r w:rsidRPr="00BB5970">
              <w:rPr>
                <w:lang w:eastAsia="en-US"/>
              </w:rPr>
              <w:t>La vacunación es innecesaria porque las enfermedades prevenibles mediante vacunación ya no son habituales.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C85C" w14:textId="77777777" w:rsidR="00BB5970" w:rsidRPr="00BB5970" w:rsidRDefault="00BB5970" w:rsidP="00BB5970">
            <w:pPr>
              <w:pStyle w:val="EC-Para"/>
              <w:rPr>
                <w:lang w:eastAsia="en-US"/>
              </w:rPr>
            </w:pPr>
          </w:p>
        </w:tc>
      </w:tr>
      <w:tr w:rsidR="00BB5970" w:rsidRPr="00BB5970" w14:paraId="403DB48E" w14:textId="77777777" w:rsidTr="00BB5970">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325E0DA" w14:textId="77777777" w:rsidR="00BB5970" w:rsidRPr="00BB5970" w:rsidRDefault="00BB5970" w:rsidP="00BB5970">
            <w:pPr>
              <w:pStyle w:val="EC-Para"/>
              <w:rPr>
                <w:b/>
                <w:bCs/>
                <w:lang w:eastAsia="en-US"/>
              </w:rPr>
            </w:pPr>
            <w:r w:rsidRPr="00BB5970">
              <w:rPr>
                <w:b/>
                <w:lang w:eastAsia="en-US"/>
              </w:rPr>
              <w:t>Limitaciones</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F2FBE86" w14:textId="77777777" w:rsidR="00BB5970" w:rsidRPr="00BB5970" w:rsidRDefault="00BB5970" w:rsidP="00BB5970">
            <w:pPr>
              <w:pStyle w:val="EC-Para"/>
              <w:rPr>
                <w:b/>
                <w:bCs/>
                <w:lang w:eastAsia="en-US"/>
              </w:rPr>
            </w:pPr>
            <w:r w:rsidRPr="00BB5970">
              <w:rPr>
                <w:b/>
                <w:lang w:eastAsia="en-US"/>
              </w:rPr>
              <w:t>15 (básica)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5ACDE6A" w14:textId="5210B19B" w:rsidR="00BB5970" w:rsidRPr="00BB5970" w:rsidRDefault="00BB5970" w:rsidP="00BB5970">
            <w:pPr>
              <w:pStyle w:val="EC-Para"/>
              <w:rPr>
                <w:b/>
                <w:bCs/>
                <w:lang w:eastAsia="en-US"/>
              </w:rPr>
            </w:pPr>
            <w:r w:rsidRPr="00BB5970">
              <w:rPr>
                <w:b/>
                <w:lang w:eastAsia="en-US"/>
              </w:rPr>
              <w:t>En la práctica, me resultará difícil vacunarme.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DD6A23" w14:textId="77777777" w:rsidR="00BB5970" w:rsidRPr="00BB5970" w:rsidRDefault="00BB5970" w:rsidP="00BB5970">
            <w:pPr>
              <w:pStyle w:val="EC-Para"/>
              <w:rPr>
                <w:lang w:eastAsia="en-US"/>
              </w:rPr>
            </w:pPr>
          </w:p>
        </w:tc>
      </w:tr>
      <w:tr w:rsidR="00BB5970" w:rsidRPr="00BB5970" w14:paraId="51050300" w14:textId="77777777" w:rsidTr="00BB597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A447E62" w14:textId="77777777" w:rsidR="00BB5970" w:rsidRPr="00BB5970" w:rsidRDefault="00BB5970" w:rsidP="00BB5970">
            <w:pPr>
              <w:pStyle w:val="EC-Para"/>
              <w:rPr>
                <w:b/>
                <w:bCs/>
                <w:lang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0B1446D" w14:textId="77777777" w:rsidR="00BB5970" w:rsidRPr="00BB5970" w:rsidRDefault="00BB5970" w:rsidP="00BB5970">
            <w:pPr>
              <w:pStyle w:val="EC-Para"/>
              <w:rPr>
                <w:lang w:eastAsia="en-US"/>
              </w:rPr>
            </w:pPr>
            <w:r w:rsidRPr="00BB5970">
              <w:rPr>
                <w:lang w:eastAsia="en-US"/>
              </w:rPr>
              <w:t>16</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B9AE6BC" w14:textId="657A71C8" w:rsidR="00BB5970" w:rsidRPr="00BB5970" w:rsidRDefault="00BB5970" w:rsidP="00BB5970">
            <w:pPr>
              <w:pStyle w:val="EC-Para"/>
              <w:rPr>
                <w:lang w:eastAsia="en-US"/>
              </w:rPr>
            </w:pPr>
            <w:r w:rsidRPr="00BB5970">
              <w:rPr>
                <w:lang w:eastAsia="en-US"/>
              </w:rPr>
              <w:t>Me aseguro de recibir las vacunas más importantes a su debido tiempo.</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928BAB" w14:textId="77777777" w:rsidR="00BB5970" w:rsidRPr="00BB5970" w:rsidRDefault="00BB5970" w:rsidP="00BB5970">
            <w:pPr>
              <w:pStyle w:val="EC-Para"/>
              <w:rPr>
                <w:lang w:eastAsia="en-US"/>
              </w:rPr>
            </w:pPr>
          </w:p>
        </w:tc>
      </w:tr>
      <w:tr w:rsidR="00BB5970" w:rsidRPr="00BB5970" w14:paraId="18861E36" w14:textId="77777777" w:rsidTr="00BB597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850F5B6" w14:textId="77777777" w:rsidR="00BB5970" w:rsidRPr="00BB5970" w:rsidRDefault="00BB5970" w:rsidP="00BB5970">
            <w:pPr>
              <w:pStyle w:val="EC-Para"/>
              <w:rPr>
                <w:b/>
                <w:bCs/>
                <w:lang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4EF115F" w14:textId="77777777" w:rsidR="00BB5970" w:rsidRPr="00BB5970" w:rsidRDefault="00BB5970" w:rsidP="00BB5970">
            <w:pPr>
              <w:pStyle w:val="EC-Para"/>
              <w:rPr>
                <w:lang w:eastAsia="en-US"/>
              </w:rPr>
            </w:pPr>
            <w:r w:rsidRPr="00BB5970">
              <w:rPr>
                <w:lang w:eastAsia="en-US"/>
              </w:rPr>
              <w:t>17</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27A4393" w14:textId="256BE3C5" w:rsidR="00BB5970" w:rsidRPr="00BB5970" w:rsidRDefault="00BB5970" w:rsidP="00BB5970">
            <w:pPr>
              <w:pStyle w:val="EC-Para"/>
              <w:rPr>
                <w:lang w:eastAsia="en-US"/>
              </w:rPr>
            </w:pPr>
            <w:r w:rsidRPr="00BB5970">
              <w:rPr>
                <w:lang w:eastAsia="en-US"/>
              </w:rPr>
              <w:t>Es fácil para mí acceder a los servicios de vacunación.</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7F44FA" w14:textId="77777777" w:rsidR="00BB5970" w:rsidRPr="00BB5970" w:rsidRDefault="00BB5970" w:rsidP="00BB5970">
            <w:pPr>
              <w:pStyle w:val="EC-Para"/>
              <w:rPr>
                <w:lang w:eastAsia="en-US"/>
              </w:rPr>
            </w:pPr>
          </w:p>
        </w:tc>
      </w:tr>
      <w:tr w:rsidR="00BB5970" w:rsidRPr="00BB5970" w14:paraId="5D7C5456" w14:textId="77777777" w:rsidTr="00BB5970">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41CCF7" w14:textId="77777777" w:rsidR="00BB5970" w:rsidRPr="00BB5970" w:rsidRDefault="00BB5970" w:rsidP="00BB5970">
            <w:pPr>
              <w:pStyle w:val="EC-Para"/>
              <w:rPr>
                <w:b/>
                <w:bCs/>
                <w:lang w:eastAsia="en-US"/>
              </w:rPr>
            </w:pPr>
            <w:r w:rsidRPr="00BB5970">
              <w:rPr>
                <w:b/>
                <w:lang w:eastAsia="en-US"/>
              </w:rPr>
              <w:t>Cálculo</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3610748" w14:textId="77777777" w:rsidR="00BB5970" w:rsidRPr="00BB5970" w:rsidRDefault="00BB5970" w:rsidP="00BB5970">
            <w:pPr>
              <w:pStyle w:val="EC-Para"/>
              <w:rPr>
                <w:b/>
                <w:bCs/>
                <w:lang w:eastAsia="en-US"/>
              </w:rPr>
            </w:pPr>
            <w:r w:rsidRPr="00BB5970">
              <w:rPr>
                <w:b/>
                <w:lang w:eastAsia="en-US"/>
              </w:rPr>
              <w:t>18 (básica)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C613032" w14:textId="370DB570" w:rsidR="00BB5970" w:rsidRPr="00BB5970" w:rsidRDefault="00BB5970" w:rsidP="00BB5970">
            <w:pPr>
              <w:pStyle w:val="EC-Para"/>
              <w:rPr>
                <w:b/>
                <w:bCs/>
                <w:lang w:eastAsia="en-US"/>
              </w:rPr>
            </w:pPr>
            <w:r w:rsidRPr="00BB5970">
              <w:rPr>
                <w:b/>
                <w:lang w:eastAsia="en-US"/>
              </w:rPr>
              <w:t>Cuando pienso en vacunarme, sopeso los beneficios y los riesgos para tomar la mejor decisión posible.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82BC3E" w14:textId="77777777" w:rsidR="00BB5970" w:rsidRPr="00BB5970" w:rsidRDefault="00BB5970" w:rsidP="00BB5970">
            <w:pPr>
              <w:pStyle w:val="EC-Para"/>
              <w:rPr>
                <w:lang w:eastAsia="en-US"/>
              </w:rPr>
            </w:pPr>
          </w:p>
        </w:tc>
      </w:tr>
      <w:tr w:rsidR="00BB5970" w:rsidRPr="00BB5970" w14:paraId="02E48819" w14:textId="77777777" w:rsidTr="00BB597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5BC61D4" w14:textId="77777777" w:rsidR="00BB5970" w:rsidRPr="00BB5970" w:rsidRDefault="00BB5970" w:rsidP="00BB5970">
            <w:pPr>
              <w:pStyle w:val="EC-Para"/>
              <w:rPr>
                <w:b/>
                <w:bCs/>
                <w:lang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701BBCA" w14:textId="77777777" w:rsidR="00BB5970" w:rsidRPr="00BB5970" w:rsidRDefault="00BB5970" w:rsidP="00BB5970">
            <w:pPr>
              <w:pStyle w:val="EC-Para"/>
              <w:rPr>
                <w:lang w:eastAsia="en-US"/>
              </w:rPr>
            </w:pPr>
            <w:r w:rsidRPr="00BB5970">
              <w:rPr>
                <w:lang w:eastAsia="en-US"/>
              </w:rPr>
              <w:t>19</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88DE996" w14:textId="23F65E5C" w:rsidR="00BB5970" w:rsidRPr="00BB5970" w:rsidRDefault="00BB5970" w:rsidP="00BB5970">
            <w:pPr>
              <w:pStyle w:val="EC-Para"/>
              <w:rPr>
                <w:lang w:eastAsia="en-US"/>
              </w:rPr>
            </w:pPr>
            <w:r w:rsidRPr="00BB5970">
              <w:rPr>
                <w:lang w:eastAsia="en-US"/>
              </w:rPr>
              <w:t>En general, hago lo que mi médico o profesional sanitario recomienda en relación con la vacunación.</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46D19E" w14:textId="77777777" w:rsidR="00BB5970" w:rsidRPr="00BB5970" w:rsidRDefault="00BB5970" w:rsidP="00BB5970">
            <w:pPr>
              <w:pStyle w:val="EC-Para"/>
              <w:rPr>
                <w:lang w:eastAsia="en-US"/>
              </w:rPr>
            </w:pPr>
          </w:p>
        </w:tc>
      </w:tr>
      <w:tr w:rsidR="00BB5970" w:rsidRPr="00BB5970" w14:paraId="7EFA9C30" w14:textId="77777777" w:rsidTr="00BB597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445D790" w14:textId="77777777" w:rsidR="00BB5970" w:rsidRPr="00BB5970" w:rsidRDefault="00BB5970" w:rsidP="00BB5970">
            <w:pPr>
              <w:pStyle w:val="EC-Para"/>
              <w:rPr>
                <w:b/>
                <w:bCs/>
                <w:lang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66B76CC" w14:textId="77777777" w:rsidR="00BB5970" w:rsidRPr="00BB5970" w:rsidRDefault="00BB5970" w:rsidP="00BB5970">
            <w:pPr>
              <w:pStyle w:val="EC-Para"/>
              <w:rPr>
                <w:lang w:eastAsia="en-US"/>
              </w:rPr>
            </w:pPr>
            <w:r w:rsidRPr="00BB5970">
              <w:rPr>
                <w:lang w:eastAsia="en-US"/>
              </w:rPr>
              <w:t>20</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3B94586" w14:textId="3D8EACA4" w:rsidR="00BB5970" w:rsidRPr="00BB5970" w:rsidRDefault="00BB5970" w:rsidP="00BB5970">
            <w:pPr>
              <w:pStyle w:val="EC-Para"/>
              <w:rPr>
                <w:lang w:eastAsia="en-US"/>
              </w:rPr>
            </w:pPr>
            <w:r w:rsidRPr="00BB5970">
              <w:rPr>
                <w:lang w:eastAsia="en-US"/>
              </w:rPr>
              <w:t>La información que recibo de las autoridades sanitarias sobre las vacunas es fiable.</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AD2895" w14:textId="77777777" w:rsidR="00BB5970" w:rsidRPr="00BB5970" w:rsidRDefault="00BB5970" w:rsidP="00BB5970">
            <w:pPr>
              <w:pStyle w:val="EC-Para"/>
              <w:rPr>
                <w:lang w:eastAsia="en-US"/>
              </w:rPr>
            </w:pPr>
          </w:p>
        </w:tc>
      </w:tr>
      <w:tr w:rsidR="00BB5970" w:rsidRPr="00BB5970" w14:paraId="5B1DAE14" w14:textId="77777777" w:rsidTr="00BB5970">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F46E940" w14:textId="77777777" w:rsidR="00BB5970" w:rsidRPr="00BB5970" w:rsidRDefault="00BB5970" w:rsidP="00BB5970">
            <w:pPr>
              <w:pStyle w:val="EC-Para"/>
              <w:rPr>
                <w:b/>
                <w:bCs/>
                <w:lang w:eastAsia="en-US"/>
              </w:rPr>
            </w:pPr>
            <w:r w:rsidRPr="00BB5970">
              <w:rPr>
                <w:b/>
                <w:lang w:eastAsia="en-US"/>
              </w:rPr>
              <w:t>Responsabilidad colectiva</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E6F3A5C" w14:textId="77777777" w:rsidR="00BB5970" w:rsidRPr="00BB5970" w:rsidRDefault="00BB5970" w:rsidP="00BB5970">
            <w:pPr>
              <w:pStyle w:val="EC-Para"/>
              <w:rPr>
                <w:b/>
                <w:bCs/>
                <w:lang w:eastAsia="en-US"/>
              </w:rPr>
            </w:pPr>
            <w:r w:rsidRPr="00BB5970">
              <w:rPr>
                <w:b/>
                <w:lang w:eastAsia="en-US"/>
              </w:rPr>
              <w:t>21 (básica)</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1E8382" w14:textId="6B04845D" w:rsidR="00BB5970" w:rsidRPr="00BB5970" w:rsidRDefault="00BB5970" w:rsidP="00BB5970">
            <w:pPr>
              <w:pStyle w:val="EC-Para"/>
              <w:rPr>
                <w:b/>
                <w:bCs/>
                <w:lang w:eastAsia="en-US"/>
              </w:rPr>
            </w:pPr>
            <w:r w:rsidRPr="00BB5970">
              <w:rPr>
                <w:b/>
                <w:lang w:eastAsia="en-US"/>
              </w:rPr>
              <w:t>Me vacuno porque así protejo a otras personas.</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A7F2E3" w14:textId="77777777" w:rsidR="00BB5970" w:rsidRPr="00BB5970" w:rsidRDefault="00BB5970" w:rsidP="00BB5970">
            <w:pPr>
              <w:pStyle w:val="EC-Para"/>
              <w:rPr>
                <w:lang w:eastAsia="en-US"/>
              </w:rPr>
            </w:pPr>
          </w:p>
        </w:tc>
      </w:tr>
      <w:tr w:rsidR="00BB5970" w:rsidRPr="00BB5970" w14:paraId="0E3C33F7" w14:textId="77777777" w:rsidTr="00BB597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CAC1746" w14:textId="77777777" w:rsidR="00BB5970" w:rsidRPr="00BB5970" w:rsidRDefault="00BB5970" w:rsidP="00BB5970">
            <w:pPr>
              <w:pStyle w:val="EC-Para"/>
              <w:rPr>
                <w:b/>
                <w:bCs/>
                <w:lang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105A263" w14:textId="77777777" w:rsidR="00BB5970" w:rsidRPr="00BB5970" w:rsidRDefault="00BB5970" w:rsidP="00BB5970">
            <w:pPr>
              <w:pStyle w:val="EC-Para"/>
              <w:rPr>
                <w:lang w:eastAsia="en-US"/>
              </w:rPr>
            </w:pPr>
            <w:r w:rsidRPr="00BB5970">
              <w:rPr>
                <w:lang w:eastAsia="en-US"/>
              </w:rPr>
              <w:t>22</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336E28" w14:textId="2756CDBC" w:rsidR="00BB5970" w:rsidRPr="00BB5970" w:rsidRDefault="00BB5970" w:rsidP="00BB5970">
            <w:pPr>
              <w:pStyle w:val="EC-Para"/>
              <w:rPr>
                <w:lang w:eastAsia="en-US"/>
              </w:rPr>
            </w:pPr>
            <w:r w:rsidRPr="00BB5970">
              <w:rPr>
                <w:lang w:eastAsia="en-US"/>
              </w:rPr>
              <w:t>Cuando todo el mundo esté vacunado, yo no tendré que vacunarme también.</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15C53A" w14:textId="77777777" w:rsidR="00BB5970" w:rsidRPr="00BB5970" w:rsidRDefault="00BB5970" w:rsidP="00BB5970">
            <w:pPr>
              <w:pStyle w:val="EC-Para"/>
              <w:rPr>
                <w:lang w:eastAsia="en-US"/>
              </w:rPr>
            </w:pPr>
          </w:p>
        </w:tc>
      </w:tr>
      <w:tr w:rsidR="00BB5970" w:rsidRPr="00BB5970" w14:paraId="1918CCAF" w14:textId="77777777" w:rsidTr="00BB5970">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6A241CE" w14:textId="77777777" w:rsidR="00BB5970" w:rsidRPr="00BB5970" w:rsidRDefault="00BB5970" w:rsidP="00BB5970">
            <w:pPr>
              <w:pStyle w:val="EC-Para"/>
              <w:rPr>
                <w:b/>
                <w:bCs/>
                <w:lang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9C342B9" w14:textId="77777777" w:rsidR="00BB5970" w:rsidRPr="00BB5970" w:rsidRDefault="00BB5970" w:rsidP="00BB5970">
            <w:pPr>
              <w:pStyle w:val="EC-Para"/>
              <w:rPr>
                <w:lang w:eastAsia="en-US"/>
              </w:rPr>
            </w:pPr>
            <w:r w:rsidRPr="00BB5970">
              <w:rPr>
                <w:lang w:eastAsia="en-US"/>
              </w:rPr>
              <w:t>23</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2E3603E" w14:textId="481F7924" w:rsidR="00BB5970" w:rsidRPr="00BB5970" w:rsidRDefault="00BB5970" w:rsidP="00BB5970">
            <w:pPr>
              <w:pStyle w:val="EC-Para"/>
              <w:rPr>
                <w:lang w:eastAsia="en-US"/>
              </w:rPr>
            </w:pPr>
            <w:r w:rsidRPr="00BB5970">
              <w:rPr>
                <w:lang w:eastAsia="en-US"/>
              </w:rPr>
              <w:t>La mayoría de mis familiares y amigos cercanos quieren que me vacunen.</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EFE45F" w14:textId="77777777" w:rsidR="00BB5970" w:rsidRPr="00BB5970" w:rsidRDefault="00BB5970" w:rsidP="00BB5970">
            <w:pPr>
              <w:pStyle w:val="EC-Para"/>
              <w:rPr>
                <w:lang w:eastAsia="en-US"/>
              </w:rPr>
            </w:pPr>
          </w:p>
        </w:tc>
      </w:tr>
    </w:tbl>
    <w:p w14:paraId="0E92B006" w14:textId="77777777" w:rsidR="00BB5970" w:rsidRPr="00BB5970" w:rsidRDefault="00BB5970" w:rsidP="00BB5970">
      <w:pPr>
        <w:pStyle w:val="EC-Para"/>
        <w:rPr>
          <w:lang w:eastAsia="en-US"/>
        </w:rPr>
      </w:pPr>
    </w:p>
    <w:p w14:paraId="28C50AE3" w14:textId="77777777" w:rsidR="00322B19" w:rsidRPr="00322B19" w:rsidRDefault="00322B19" w:rsidP="00157227">
      <w:pPr>
        <w:pStyle w:val="EC-Title-5"/>
      </w:pPr>
      <w:r w:rsidRPr="00322B19">
        <w:t>Preguntas cualitativas que requieren una respuesta abierta</w:t>
      </w:r>
    </w:p>
    <w:p w14:paraId="38061950" w14:textId="77777777" w:rsidR="0011217A" w:rsidRPr="0011217A" w:rsidRDefault="0011217A" w:rsidP="0011217A">
      <w:pPr>
        <w:pStyle w:val="DNEx1"/>
        <w:spacing w:afterLines="60" w:after="144"/>
        <w:ind w:left="567" w:hanging="567"/>
        <w:rPr>
          <w:sz w:val="18"/>
          <w:szCs w:val="18"/>
        </w:rPr>
      </w:pPr>
      <w:r w:rsidRPr="0011217A">
        <w:rPr>
          <w:sz w:val="18"/>
          <w:szCs w:val="18"/>
        </w:rPr>
        <w:t>1. ¿Cuáles son sus preguntas o preocupaciones cuando considera la posibilidad de vacunarse?</w:t>
      </w:r>
    </w:p>
    <w:p w14:paraId="5D05F69D" w14:textId="77777777" w:rsidR="0011217A" w:rsidRPr="0011217A" w:rsidRDefault="0011217A" w:rsidP="0011217A">
      <w:pPr>
        <w:pStyle w:val="DNEx1"/>
        <w:spacing w:afterLines="60" w:after="144"/>
        <w:ind w:left="567" w:hanging="567"/>
        <w:rPr>
          <w:sz w:val="18"/>
          <w:szCs w:val="18"/>
        </w:rPr>
      </w:pPr>
      <w:r w:rsidRPr="0011217A">
        <w:rPr>
          <w:sz w:val="18"/>
          <w:szCs w:val="18"/>
        </w:rPr>
        <w:t>2. ¿Cuáles son las primeras cosas que acuden a su mente cuando piensa en vacunas?</w:t>
      </w:r>
    </w:p>
    <w:p w14:paraId="48D2DC19" w14:textId="77777777" w:rsidR="0011217A" w:rsidRPr="0011217A" w:rsidRDefault="0011217A" w:rsidP="0011217A">
      <w:pPr>
        <w:pStyle w:val="DNEx1"/>
        <w:spacing w:afterLines="60" w:after="144"/>
        <w:ind w:left="567" w:hanging="567"/>
        <w:rPr>
          <w:sz w:val="18"/>
          <w:szCs w:val="18"/>
        </w:rPr>
      </w:pPr>
      <w:r w:rsidRPr="0011217A">
        <w:rPr>
          <w:sz w:val="18"/>
          <w:szCs w:val="18"/>
        </w:rPr>
        <w:t xml:space="preserve">3. </w:t>
      </w:r>
      <w:r w:rsidRPr="0011217A">
        <w:rPr>
          <w:b/>
          <w:bCs/>
          <w:sz w:val="18"/>
          <w:szCs w:val="18"/>
          <w:u w:val="single"/>
        </w:rPr>
        <w:t>Confianza</w:t>
      </w:r>
      <w:r w:rsidRPr="0011217A">
        <w:rPr>
          <w:sz w:val="18"/>
          <w:szCs w:val="18"/>
        </w:rPr>
        <w:t>: En general, ¿qué opina sobre la seguridad y la eficacia de las vacunas?</w:t>
      </w:r>
    </w:p>
    <w:p w14:paraId="5C52769C" w14:textId="77777777" w:rsidR="0011217A" w:rsidRPr="0096036D" w:rsidRDefault="0011217A" w:rsidP="0096036D">
      <w:pPr>
        <w:pStyle w:val="DNEx1"/>
        <w:spacing w:afterLines="60" w:after="144"/>
        <w:ind w:left="0" w:firstLine="0"/>
        <w:rPr>
          <w:spacing w:val="-4"/>
          <w:sz w:val="18"/>
          <w:szCs w:val="18"/>
        </w:rPr>
      </w:pPr>
      <w:r w:rsidRPr="0096036D">
        <w:rPr>
          <w:spacing w:val="-4"/>
          <w:sz w:val="18"/>
          <w:szCs w:val="18"/>
        </w:rPr>
        <w:t xml:space="preserve">4. </w:t>
      </w:r>
      <w:r w:rsidRPr="0096036D">
        <w:rPr>
          <w:b/>
          <w:bCs/>
          <w:spacing w:val="-4"/>
          <w:sz w:val="18"/>
          <w:szCs w:val="18"/>
          <w:u w:val="single"/>
        </w:rPr>
        <w:t>Complacencia</w:t>
      </w:r>
      <w:r w:rsidRPr="0096036D">
        <w:rPr>
          <w:spacing w:val="-4"/>
          <w:sz w:val="18"/>
          <w:szCs w:val="18"/>
        </w:rPr>
        <w:t>: ¿Cómo valora el riesgo de contraer una enfermedad que se puede prevenir mediante la vacunación?</w:t>
      </w:r>
    </w:p>
    <w:p w14:paraId="629D1C1B" w14:textId="77777777" w:rsidR="0011217A" w:rsidRPr="0096036D" w:rsidRDefault="0011217A" w:rsidP="0096036D">
      <w:pPr>
        <w:pStyle w:val="DNEx1"/>
        <w:spacing w:afterLines="60" w:after="144"/>
        <w:ind w:left="170" w:hanging="170"/>
        <w:rPr>
          <w:spacing w:val="-2"/>
          <w:sz w:val="18"/>
          <w:szCs w:val="18"/>
        </w:rPr>
      </w:pPr>
      <w:r w:rsidRPr="0096036D">
        <w:rPr>
          <w:spacing w:val="-2"/>
          <w:sz w:val="18"/>
          <w:szCs w:val="18"/>
        </w:rPr>
        <w:t xml:space="preserve">5. </w:t>
      </w:r>
      <w:r w:rsidRPr="0096036D">
        <w:rPr>
          <w:b/>
          <w:bCs/>
          <w:spacing w:val="-2"/>
          <w:sz w:val="18"/>
          <w:szCs w:val="18"/>
          <w:u w:val="single"/>
        </w:rPr>
        <w:t>Limitaciones</w:t>
      </w:r>
      <w:r w:rsidRPr="0096036D">
        <w:rPr>
          <w:spacing w:val="-2"/>
          <w:sz w:val="18"/>
          <w:szCs w:val="18"/>
        </w:rPr>
        <w:t>: ¿Qué tipo de obstáculos experimenta cuando intenta vacunarse? Esto puede incluir retos físicos, psicológicos o de otro tipo.</w:t>
      </w:r>
    </w:p>
    <w:p w14:paraId="404C250E" w14:textId="77777777" w:rsidR="0011217A" w:rsidRPr="0096036D" w:rsidRDefault="0011217A" w:rsidP="0096036D">
      <w:pPr>
        <w:pStyle w:val="DNEx1"/>
        <w:spacing w:afterLines="60" w:after="144"/>
        <w:ind w:left="0" w:firstLine="0"/>
        <w:rPr>
          <w:spacing w:val="-2"/>
          <w:sz w:val="18"/>
          <w:szCs w:val="18"/>
        </w:rPr>
      </w:pPr>
      <w:r w:rsidRPr="0096036D">
        <w:rPr>
          <w:spacing w:val="-2"/>
          <w:sz w:val="18"/>
          <w:szCs w:val="18"/>
        </w:rPr>
        <w:t xml:space="preserve">6. </w:t>
      </w:r>
      <w:r w:rsidRPr="0096036D">
        <w:rPr>
          <w:b/>
          <w:bCs/>
          <w:spacing w:val="-2"/>
          <w:sz w:val="18"/>
          <w:szCs w:val="18"/>
          <w:u w:val="single"/>
        </w:rPr>
        <w:t>Cálculo</w:t>
      </w:r>
      <w:r w:rsidRPr="0096036D">
        <w:rPr>
          <w:spacing w:val="-2"/>
          <w:sz w:val="18"/>
          <w:szCs w:val="18"/>
        </w:rPr>
        <w:t>: ¿Qué tipo de información busca y lee cuando intenta tomar una decisión sobre si debe vacunarse o no?</w:t>
      </w:r>
    </w:p>
    <w:p w14:paraId="77423A8B" w14:textId="44365D7B" w:rsidR="00916B87" w:rsidRPr="0096036D" w:rsidRDefault="0011217A" w:rsidP="0011217A">
      <w:pPr>
        <w:pStyle w:val="DNEx1"/>
        <w:spacing w:afterLines="60" w:after="144"/>
        <w:ind w:left="567" w:hanging="567"/>
        <w:rPr>
          <w:spacing w:val="-2"/>
          <w:sz w:val="18"/>
          <w:szCs w:val="18"/>
        </w:rPr>
      </w:pPr>
      <w:r w:rsidRPr="0096036D">
        <w:rPr>
          <w:spacing w:val="-2"/>
          <w:sz w:val="18"/>
          <w:szCs w:val="18"/>
        </w:rPr>
        <w:t xml:space="preserve">7. </w:t>
      </w:r>
      <w:r w:rsidRPr="0096036D">
        <w:rPr>
          <w:b/>
          <w:bCs/>
          <w:spacing w:val="-2"/>
          <w:sz w:val="18"/>
          <w:szCs w:val="18"/>
          <w:u w:val="single"/>
        </w:rPr>
        <w:t>Responsabilidad colectiva</w:t>
      </w:r>
      <w:r w:rsidRPr="0096036D">
        <w:rPr>
          <w:spacing w:val="-2"/>
          <w:sz w:val="18"/>
          <w:szCs w:val="18"/>
        </w:rPr>
        <w:t>: ¿Cómo se siente al vacunarse como medio para proteger a los demás?</w:t>
      </w:r>
    </w:p>
    <w:p w14:paraId="31672EB7" w14:textId="77777777" w:rsidR="00375AFF" w:rsidRDefault="00375AFF" w:rsidP="00201A01">
      <w:pPr>
        <w:pStyle w:val="DNEx1"/>
        <w:spacing w:afterLines="60" w:after="144"/>
        <w:ind w:left="0" w:firstLine="0"/>
        <w:rPr>
          <w:i/>
          <w:iCs/>
          <w:spacing w:val="-4"/>
          <w:sz w:val="18"/>
          <w:szCs w:val="18"/>
        </w:rPr>
      </w:pPr>
    </w:p>
    <w:p w14:paraId="42DB25CC" w14:textId="679A9C33" w:rsidR="00201A01" w:rsidRPr="00201A01" w:rsidRDefault="00201A01" w:rsidP="00201A01">
      <w:pPr>
        <w:pStyle w:val="DNEx1"/>
        <w:spacing w:afterLines="60" w:after="144"/>
        <w:ind w:left="0" w:firstLine="0"/>
        <w:rPr>
          <w:i/>
          <w:iCs/>
          <w:spacing w:val="-4"/>
          <w:sz w:val="18"/>
          <w:szCs w:val="18"/>
        </w:rPr>
      </w:pPr>
      <w:proofErr w:type="spellStart"/>
      <w:r w:rsidRPr="00201A01">
        <w:rPr>
          <w:i/>
          <w:iCs/>
          <w:spacing w:val="-4"/>
          <w:sz w:val="18"/>
          <w:szCs w:val="18"/>
        </w:rPr>
        <w:t>This</w:t>
      </w:r>
      <w:proofErr w:type="spellEnd"/>
      <w:r w:rsidRPr="00201A01">
        <w:rPr>
          <w:i/>
          <w:iCs/>
          <w:spacing w:val="-4"/>
          <w:sz w:val="18"/>
          <w:szCs w:val="18"/>
        </w:rPr>
        <w:t xml:space="preserve"> </w:t>
      </w:r>
      <w:proofErr w:type="spellStart"/>
      <w:r w:rsidRPr="00201A01">
        <w:rPr>
          <w:i/>
          <w:iCs/>
          <w:spacing w:val="-4"/>
          <w:sz w:val="18"/>
          <w:szCs w:val="18"/>
        </w:rPr>
        <w:t>document</w:t>
      </w:r>
      <w:proofErr w:type="spellEnd"/>
      <w:r w:rsidRPr="00201A01">
        <w:rPr>
          <w:i/>
          <w:iCs/>
          <w:spacing w:val="-4"/>
          <w:sz w:val="18"/>
          <w:szCs w:val="18"/>
        </w:rPr>
        <w:t xml:space="preserve"> serves as </w:t>
      </w:r>
      <w:proofErr w:type="spellStart"/>
      <w:r w:rsidRPr="00201A01">
        <w:rPr>
          <w:i/>
          <w:iCs/>
          <w:spacing w:val="-4"/>
          <w:sz w:val="18"/>
          <w:szCs w:val="18"/>
        </w:rPr>
        <w:t>an</w:t>
      </w:r>
      <w:proofErr w:type="spellEnd"/>
      <w:r w:rsidRPr="00201A01">
        <w:rPr>
          <w:i/>
          <w:iCs/>
          <w:spacing w:val="-4"/>
          <w:sz w:val="18"/>
          <w:szCs w:val="18"/>
        </w:rPr>
        <w:t xml:space="preserve"> editable </w:t>
      </w:r>
      <w:proofErr w:type="spellStart"/>
      <w:r w:rsidRPr="00201A01">
        <w:rPr>
          <w:i/>
          <w:iCs/>
          <w:spacing w:val="-4"/>
          <w:sz w:val="18"/>
          <w:szCs w:val="18"/>
        </w:rPr>
        <w:t>version</w:t>
      </w:r>
      <w:proofErr w:type="spellEnd"/>
      <w:r w:rsidRPr="00201A01">
        <w:rPr>
          <w:i/>
          <w:iCs/>
          <w:spacing w:val="-4"/>
          <w:sz w:val="18"/>
          <w:szCs w:val="18"/>
        </w:rPr>
        <w:t xml:space="preserve"> </w:t>
      </w:r>
      <w:proofErr w:type="spellStart"/>
      <w:r w:rsidRPr="00201A01">
        <w:rPr>
          <w:i/>
          <w:iCs/>
          <w:spacing w:val="-4"/>
          <w:sz w:val="18"/>
          <w:szCs w:val="18"/>
        </w:rPr>
        <w:t>of</w:t>
      </w:r>
      <w:proofErr w:type="spellEnd"/>
      <w:r w:rsidRPr="00201A01">
        <w:rPr>
          <w:i/>
          <w:iCs/>
          <w:spacing w:val="-4"/>
          <w:sz w:val="18"/>
          <w:szCs w:val="18"/>
        </w:rPr>
        <w:t xml:space="preserve"> </w:t>
      </w:r>
      <w:proofErr w:type="spellStart"/>
      <w:r w:rsidRPr="00201A01">
        <w:rPr>
          <w:i/>
          <w:iCs/>
          <w:spacing w:val="-4"/>
          <w:sz w:val="18"/>
          <w:szCs w:val="18"/>
        </w:rPr>
        <w:t>the</w:t>
      </w:r>
      <w:proofErr w:type="spellEnd"/>
      <w:r w:rsidRPr="00201A01">
        <w:rPr>
          <w:i/>
          <w:iCs/>
          <w:spacing w:val="-4"/>
          <w:sz w:val="18"/>
          <w:szCs w:val="18"/>
        </w:rPr>
        <w:t xml:space="preserve"> </w:t>
      </w:r>
      <w:proofErr w:type="spellStart"/>
      <w:r w:rsidRPr="00201A01">
        <w:rPr>
          <w:i/>
          <w:iCs/>
          <w:spacing w:val="-4"/>
          <w:sz w:val="18"/>
          <w:szCs w:val="18"/>
        </w:rPr>
        <w:t>survey</w:t>
      </w:r>
      <w:proofErr w:type="spellEnd"/>
      <w:r w:rsidRPr="00201A01">
        <w:rPr>
          <w:i/>
          <w:iCs/>
          <w:spacing w:val="-4"/>
          <w:sz w:val="18"/>
          <w:szCs w:val="18"/>
        </w:rPr>
        <w:t xml:space="preserve"> </w:t>
      </w:r>
      <w:proofErr w:type="spellStart"/>
      <w:r w:rsidRPr="00201A01">
        <w:rPr>
          <w:i/>
          <w:iCs/>
          <w:spacing w:val="-4"/>
          <w:sz w:val="18"/>
          <w:szCs w:val="18"/>
        </w:rPr>
        <w:t>tool</w:t>
      </w:r>
      <w:proofErr w:type="spellEnd"/>
      <w:r w:rsidRPr="00201A01">
        <w:rPr>
          <w:i/>
          <w:iCs/>
          <w:spacing w:val="-4"/>
          <w:sz w:val="18"/>
          <w:szCs w:val="18"/>
        </w:rPr>
        <w:t xml:space="preserve"> </w:t>
      </w:r>
      <w:proofErr w:type="spellStart"/>
      <w:r w:rsidRPr="00201A01">
        <w:rPr>
          <w:i/>
          <w:iCs/>
          <w:spacing w:val="-4"/>
          <w:sz w:val="18"/>
          <w:szCs w:val="18"/>
        </w:rPr>
        <w:t>presented</w:t>
      </w:r>
      <w:proofErr w:type="spellEnd"/>
      <w:r w:rsidRPr="00201A01">
        <w:rPr>
          <w:i/>
          <w:iCs/>
          <w:spacing w:val="-4"/>
          <w:sz w:val="18"/>
          <w:szCs w:val="18"/>
        </w:rPr>
        <w:t xml:space="preserve"> in </w:t>
      </w:r>
      <w:proofErr w:type="spellStart"/>
      <w:r w:rsidRPr="00201A01">
        <w:rPr>
          <w:i/>
          <w:iCs/>
          <w:spacing w:val="-4"/>
          <w:sz w:val="18"/>
          <w:szCs w:val="18"/>
        </w:rPr>
        <w:t>Section</w:t>
      </w:r>
      <w:proofErr w:type="spellEnd"/>
      <w:r w:rsidRPr="00201A01">
        <w:rPr>
          <w:i/>
          <w:iCs/>
          <w:spacing w:val="-4"/>
          <w:sz w:val="18"/>
          <w:szCs w:val="18"/>
        </w:rPr>
        <w:t xml:space="preserve"> 2.1 (Table 1) </w:t>
      </w:r>
      <w:proofErr w:type="spellStart"/>
      <w:r w:rsidRPr="00201A01">
        <w:rPr>
          <w:i/>
          <w:iCs/>
          <w:spacing w:val="-4"/>
          <w:sz w:val="18"/>
          <w:szCs w:val="18"/>
        </w:rPr>
        <w:t>of</w:t>
      </w:r>
      <w:proofErr w:type="spellEnd"/>
      <w:r w:rsidRPr="00201A01">
        <w:rPr>
          <w:i/>
          <w:iCs/>
          <w:spacing w:val="-4"/>
          <w:sz w:val="18"/>
          <w:szCs w:val="18"/>
        </w:rPr>
        <w:t xml:space="preserve"> ‘</w:t>
      </w:r>
      <w:hyperlink r:id="rId13" w:history="1">
        <w:r w:rsidRPr="00201A01">
          <w:rPr>
            <w:rStyle w:val="Hyperlink"/>
            <w:i/>
            <w:iCs/>
            <w:spacing w:val="-4"/>
            <w:szCs w:val="18"/>
          </w:rPr>
          <w:t xml:space="preserve">Tools and </w:t>
        </w:r>
        <w:proofErr w:type="spellStart"/>
        <w:r w:rsidRPr="00201A01">
          <w:rPr>
            <w:rStyle w:val="Hyperlink"/>
            <w:i/>
            <w:iCs/>
            <w:spacing w:val="-4"/>
            <w:szCs w:val="18"/>
          </w:rPr>
          <w:t>methods</w:t>
        </w:r>
        <w:proofErr w:type="spellEnd"/>
        <w:r w:rsidRPr="00201A01">
          <w:rPr>
            <w:rStyle w:val="Hyperlink"/>
            <w:i/>
            <w:iCs/>
            <w:spacing w:val="-4"/>
            <w:szCs w:val="18"/>
          </w:rPr>
          <w:t xml:space="preserve"> </w:t>
        </w:r>
        <w:proofErr w:type="spellStart"/>
        <w:r w:rsidRPr="00201A01">
          <w:rPr>
            <w:rStyle w:val="Hyperlink"/>
            <w:i/>
            <w:iCs/>
            <w:spacing w:val="-4"/>
            <w:szCs w:val="18"/>
          </w:rPr>
          <w:t>for</w:t>
        </w:r>
        <w:proofErr w:type="spellEnd"/>
        <w:r w:rsidRPr="00201A01">
          <w:rPr>
            <w:rStyle w:val="Hyperlink"/>
            <w:i/>
            <w:iCs/>
            <w:spacing w:val="-4"/>
            <w:szCs w:val="18"/>
          </w:rPr>
          <w:t xml:space="preserve"> </w:t>
        </w:r>
        <w:proofErr w:type="spellStart"/>
        <w:r w:rsidRPr="00201A01">
          <w:rPr>
            <w:rStyle w:val="Hyperlink"/>
            <w:i/>
            <w:iCs/>
            <w:spacing w:val="-4"/>
            <w:szCs w:val="18"/>
          </w:rPr>
          <w:t>promoting</w:t>
        </w:r>
        <w:proofErr w:type="spellEnd"/>
        <w:r w:rsidRPr="00201A01">
          <w:rPr>
            <w:rStyle w:val="Hyperlink"/>
            <w:i/>
            <w:iCs/>
            <w:spacing w:val="-4"/>
            <w:szCs w:val="18"/>
          </w:rPr>
          <w:t xml:space="preserve"> </w:t>
        </w:r>
        <w:proofErr w:type="spellStart"/>
        <w:r w:rsidRPr="00201A01">
          <w:rPr>
            <w:rStyle w:val="Hyperlink"/>
            <w:i/>
            <w:iCs/>
            <w:spacing w:val="-4"/>
            <w:szCs w:val="18"/>
          </w:rPr>
          <w:t>vaccination</w:t>
        </w:r>
        <w:proofErr w:type="spellEnd"/>
        <w:r w:rsidRPr="00201A01">
          <w:rPr>
            <w:rStyle w:val="Hyperlink"/>
            <w:i/>
            <w:iCs/>
            <w:spacing w:val="-4"/>
            <w:szCs w:val="18"/>
          </w:rPr>
          <w:t xml:space="preserve"> </w:t>
        </w:r>
        <w:proofErr w:type="spellStart"/>
        <w:r w:rsidRPr="00201A01">
          <w:rPr>
            <w:rStyle w:val="Hyperlink"/>
            <w:i/>
            <w:iCs/>
            <w:spacing w:val="-4"/>
            <w:szCs w:val="18"/>
          </w:rPr>
          <w:t>acceptance</w:t>
        </w:r>
        <w:proofErr w:type="spellEnd"/>
        <w:r w:rsidRPr="00201A01">
          <w:rPr>
            <w:rStyle w:val="Hyperlink"/>
            <w:i/>
            <w:iCs/>
            <w:spacing w:val="-4"/>
            <w:szCs w:val="18"/>
          </w:rPr>
          <w:t xml:space="preserve"> and </w:t>
        </w:r>
        <w:proofErr w:type="spellStart"/>
        <w:r w:rsidRPr="00201A01">
          <w:rPr>
            <w:rStyle w:val="Hyperlink"/>
            <w:i/>
            <w:iCs/>
            <w:spacing w:val="-4"/>
            <w:szCs w:val="18"/>
          </w:rPr>
          <w:t>uptake</w:t>
        </w:r>
        <w:proofErr w:type="spellEnd"/>
        <w:r w:rsidRPr="00201A01">
          <w:rPr>
            <w:rStyle w:val="Hyperlink"/>
            <w:i/>
            <w:iCs/>
            <w:spacing w:val="-4"/>
            <w:szCs w:val="18"/>
          </w:rPr>
          <w:t xml:space="preserve">: a social and </w:t>
        </w:r>
        <w:proofErr w:type="spellStart"/>
        <w:r w:rsidRPr="00201A01">
          <w:rPr>
            <w:rStyle w:val="Hyperlink"/>
            <w:i/>
            <w:iCs/>
            <w:spacing w:val="-4"/>
            <w:szCs w:val="18"/>
          </w:rPr>
          <w:t>behavioural</w:t>
        </w:r>
        <w:proofErr w:type="spellEnd"/>
        <w:r w:rsidRPr="00201A01">
          <w:rPr>
            <w:rStyle w:val="Hyperlink"/>
            <w:i/>
            <w:iCs/>
            <w:spacing w:val="-4"/>
            <w:szCs w:val="18"/>
          </w:rPr>
          <w:t xml:space="preserve"> </w:t>
        </w:r>
        <w:proofErr w:type="spellStart"/>
        <w:r w:rsidRPr="00201A01">
          <w:rPr>
            <w:rStyle w:val="Hyperlink"/>
            <w:i/>
            <w:iCs/>
            <w:spacing w:val="-4"/>
            <w:szCs w:val="18"/>
          </w:rPr>
          <w:t>science</w:t>
        </w:r>
        <w:proofErr w:type="spellEnd"/>
        <w:r w:rsidRPr="00201A01">
          <w:rPr>
            <w:rStyle w:val="Hyperlink"/>
            <w:i/>
            <w:iCs/>
            <w:spacing w:val="-4"/>
            <w:szCs w:val="18"/>
          </w:rPr>
          <w:t xml:space="preserve"> </w:t>
        </w:r>
        <w:proofErr w:type="spellStart"/>
        <w:r w:rsidRPr="00201A01">
          <w:rPr>
            <w:rStyle w:val="Hyperlink"/>
            <w:i/>
            <w:iCs/>
            <w:spacing w:val="-4"/>
            <w:szCs w:val="18"/>
          </w:rPr>
          <w:t>approach</w:t>
        </w:r>
        <w:proofErr w:type="spellEnd"/>
      </w:hyperlink>
      <w:r w:rsidRPr="00201A01">
        <w:rPr>
          <w:i/>
          <w:iCs/>
          <w:spacing w:val="-4"/>
          <w:sz w:val="18"/>
          <w:szCs w:val="18"/>
        </w:rPr>
        <w:t xml:space="preserve">’, </w:t>
      </w:r>
      <w:proofErr w:type="spellStart"/>
      <w:r w:rsidRPr="00201A01">
        <w:rPr>
          <w:i/>
          <w:iCs/>
          <w:spacing w:val="-4"/>
          <w:sz w:val="18"/>
          <w:szCs w:val="18"/>
        </w:rPr>
        <w:t>published</w:t>
      </w:r>
      <w:proofErr w:type="spellEnd"/>
      <w:r w:rsidRPr="00201A01">
        <w:rPr>
          <w:i/>
          <w:iCs/>
          <w:spacing w:val="-4"/>
          <w:sz w:val="18"/>
          <w:szCs w:val="18"/>
        </w:rPr>
        <w:t xml:space="preserve"> </w:t>
      </w:r>
      <w:proofErr w:type="spellStart"/>
      <w:r w:rsidRPr="00201A01">
        <w:rPr>
          <w:i/>
          <w:iCs/>
          <w:spacing w:val="-4"/>
          <w:sz w:val="18"/>
          <w:szCs w:val="18"/>
        </w:rPr>
        <w:t>by</w:t>
      </w:r>
      <w:proofErr w:type="spellEnd"/>
      <w:r w:rsidRPr="00201A01">
        <w:rPr>
          <w:i/>
          <w:iCs/>
          <w:spacing w:val="-4"/>
          <w:sz w:val="18"/>
          <w:szCs w:val="18"/>
        </w:rPr>
        <w:t xml:space="preserve"> ECDC </w:t>
      </w:r>
      <w:proofErr w:type="spellStart"/>
      <w:r w:rsidRPr="00201A01">
        <w:rPr>
          <w:i/>
          <w:iCs/>
          <w:spacing w:val="-4"/>
          <w:sz w:val="18"/>
          <w:szCs w:val="18"/>
        </w:rPr>
        <w:t>on</w:t>
      </w:r>
      <w:proofErr w:type="spellEnd"/>
      <w:r w:rsidRPr="00201A01">
        <w:rPr>
          <w:i/>
          <w:iCs/>
          <w:spacing w:val="-4"/>
          <w:sz w:val="18"/>
          <w:szCs w:val="18"/>
        </w:rPr>
        <w:t xml:space="preserve"> 28 April 2025. </w:t>
      </w:r>
      <w:proofErr w:type="spellStart"/>
      <w:r w:rsidRPr="00201A01">
        <w:rPr>
          <w:i/>
          <w:iCs/>
          <w:spacing w:val="-4"/>
          <w:sz w:val="18"/>
          <w:szCs w:val="18"/>
        </w:rPr>
        <w:t>It</w:t>
      </w:r>
      <w:proofErr w:type="spellEnd"/>
      <w:r w:rsidRPr="00201A01">
        <w:rPr>
          <w:i/>
          <w:iCs/>
          <w:spacing w:val="-4"/>
          <w:sz w:val="18"/>
          <w:szCs w:val="18"/>
        </w:rPr>
        <w:t xml:space="preserve"> </w:t>
      </w:r>
      <w:proofErr w:type="spellStart"/>
      <w:r w:rsidRPr="00201A01">
        <w:rPr>
          <w:i/>
          <w:iCs/>
          <w:spacing w:val="-4"/>
          <w:sz w:val="18"/>
          <w:szCs w:val="18"/>
        </w:rPr>
        <w:t>provides</w:t>
      </w:r>
      <w:proofErr w:type="spellEnd"/>
      <w:r w:rsidRPr="00201A01">
        <w:rPr>
          <w:i/>
          <w:iCs/>
          <w:spacing w:val="-4"/>
          <w:sz w:val="18"/>
          <w:szCs w:val="18"/>
        </w:rPr>
        <w:t xml:space="preserve"> </w:t>
      </w:r>
      <w:proofErr w:type="spellStart"/>
      <w:r w:rsidRPr="00201A01">
        <w:rPr>
          <w:i/>
          <w:iCs/>
          <w:spacing w:val="-4"/>
          <w:sz w:val="18"/>
          <w:szCs w:val="18"/>
        </w:rPr>
        <w:t>users</w:t>
      </w:r>
      <w:proofErr w:type="spellEnd"/>
      <w:r w:rsidRPr="00201A01">
        <w:rPr>
          <w:i/>
          <w:iCs/>
          <w:spacing w:val="-4"/>
          <w:sz w:val="18"/>
          <w:szCs w:val="18"/>
        </w:rPr>
        <w:t xml:space="preserve"> </w:t>
      </w:r>
      <w:proofErr w:type="spellStart"/>
      <w:r w:rsidRPr="00201A01">
        <w:rPr>
          <w:i/>
          <w:iCs/>
          <w:spacing w:val="-4"/>
          <w:sz w:val="18"/>
          <w:szCs w:val="18"/>
        </w:rPr>
        <w:t>with</w:t>
      </w:r>
      <w:proofErr w:type="spellEnd"/>
      <w:r w:rsidRPr="00201A01">
        <w:rPr>
          <w:i/>
          <w:iCs/>
          <w:spacing w:val="-4"/>
          <w:sz w:val="18"/>
          <w:szCs w:val="18"/>
        </w:rPr>
        <w:t xml:space="preserve"> </w:t>
      </w:r>
      <w:proofErr w:type="spellStart"/>
      <w:r w:rsidRPr="00201A01">
        <w:rPr>
          <w:i/>
          <w:iCs/>
          <w:spacing w:val="-4"/>
          <w:sz w:val="18"/>
          <w:szCs w:val="18"/>
        </w:rPr>
        <w:t>an</w:t>
      </w:r>
      <w:proofErr w:type="spellEnd"/>
      <w:r w:rsidRPr="00201A01">
        <w:rPr>
          <w:i/>
          <w:iCs/>
          <w:spacing w:val="-4"/>
          <w:sz w:val="18"/>
          <w:szCs w:val="18"/>
        </w:rPr>
        <w:t xml:space="preserve"> </w:t>
      </w:r>
      <w:proofErr w:type="spellStart"/>
      <w:r w:rsidRPr="00201A01">
        <w:rPr>
          <w:i/>
          <w:iCs/>
          <w:spacing w:val="-4"/>
          <w:sz w:val="18"/>
          <w:szCs w:val="18"/>
        </w:rPr>
        <w:t>easier</w:t>
      </w:r>
      <w:proofErr w:type="spellEnd"/>
      <w:r w:rsidRPr="00201A01">
        <w:rPr>
          <w:i/>
          <w:iCs/>
          <w:spacing w:val="-4"/>
          <w:sz w:val="18"/>
          <w:szCs w:val="18"/>
        </w:rPr>
        <w:t xml:space="preserve"> </w:t>
      </w:r>
      <w:proofErr w:type="spellStart"/>
      <w:r w:rsidRPr="00201A01">
        <w:rPr>
          <w:i/>
          <w:iCs/>
          <w:spacing w:val="-4"/>
          <w:sz w:val="18"/>
          <w:szCs w:val="18"/>
        </w:rPr>
        <w:t>format</w:t>
      </w:r>
      <w:proofErr w:type="spellEnd"/>
      <w:r w:rsidRPr="00201A01">
        <w:rPr>
          <w:i/>
          <w:iCs/>
          <w:spacing w:val="-4"/>
          <w:sz w:val="18"/>
          <w:szCs w:val="18"/>
        </w:rPr>
        <w:t xml:space="preserve"> </w:t>
      </w:r>
      <w:proofErr w:type="spellStart"/>
      <w:r w:rsidRPr="00201A01">
        <w:rPr>
          <w:i/>
          <w:iCs/>
          <w:spacing w:val="-4"/>
          <w:sz w:val="18"/>
          <w:szCs w:val="18"/>
        </w:rPr>
        <w:t>to</w:t>
      </w:r>
      <w:proofErr w:type="spellEnd"/>
      <w:r w:rsidRPr="00201A01">
        <w:rPr>
          <w:i/>
          <w:iCs/>
          <w:spacing w:val="-4"/>
          <w:sz w:val="18"/>
          <w:szCs w:val="18"/>
        </w:rPr>
        <w:t xml:space="preserve"> </w:t>
      </w:r>
      <w:proofErr w:type="spellStart"/>
      <w:r w:rsidRPr="00201A01">
        <w:rPr>
          <w:i/>
          <w:iCs/>
          <w:spacing w:val="-4"/>
          <w:sz w:val="18"/>
          <w:szCs w:val="18"/>
        </w:rPr>
        <w:t>work</w:t>
      </w:r>
      <w:proofErr w:type="spellEnd"/>
      <w:r w:rsidRPr="00201A01">
        <w:rPr>
          <w:i/>
          <w:iCs/>
          <w:spacing w:val="-4"/>
          <w:sz w:val="18"/>
          <w:szCs w:val="18"/>
        </w:rPr>
        <w:t xml:space="preserve"> </w:t>
      </w:r>
      <w:proofErr w:type="spellStart"/>
      <w:r w:rsidRPr="00201A01">
        <w:rPr>
          <w:i/>
          <w:iCs/>
          <w:spacing w:val="-4"/>
          <w:sz w:val="18"/>
          <w:szCs w:val="18"/>
        </w:rPr>
        <w:t>with</w:t>
      </w:r>
      <w:proofErr w:type="spellEnd"/>
      <w:r w:rsidRPr="00201A01">
        <w:rPr>
          <w:i/>
          <w:iCs/>
          <w:spacing w:val="-4"/>
          <w:sz w:val="18"/>
          <w:szCs w:val="18"/>
        </w:rPr>
        <w:t xml:space="preserve"> </w:t>
      </w:r>
      <w:proofErr w:type="spellStart"/>
      <w:r w:rsidRPr="00201A01">
        <w:rPr>
          <w:i/>
          <w:iCs/>
          <w:spacing w:val="-4"/>
          <w:sz w:val="18"/>
          <w:szCs w:val="18"/>
        </w:rPr>
        <w:t>if</w:t>
      </w:r>
      <w:proofErr w:type="spellEnd"/>
      <w:r w:rsidRPr="00201A01">
        <w:rPr>
          <w:i/>
          <w:iCs/>
          <w:spacing w:val="-4"/>
          <w:sz w:val="18"/>
          <w:szCs w:val="18"/>
        </w:rPr>
        <w:t xml:space="preserve"> </w:t>
      </w:r>
      <w:proofErr w:type="spellStart"/>
      <w:r w:rsidRPr="00201A01">
        <w:rPr>
          <w:i/>
          <w:iCs/>
          <w:spacing w:val="-4"/>
          <w:sz w:val="18"/>
          <w:szCs w:val="18"/>
        </w:rPr>
        <w:t>they</w:t>
      </w:r>
      <w:proofErr w:type="spellEnd"/>
      <w:r w:rsidRPr="00201A01">
        <w:rPr>
          <w:i/>
          <w:iCs/>
          <w:spacing w:val="-4"/>
          <w:sz w:val="18"/>
          <w:szCs w:val="18"/>
        </w:rPr>
        <w:t xml:space="preserve"> </w:t>
      </w:r>
      <w:proofErr w:type="spellStart"/>
      <w:r w:rsidRPr="00201A01">
        <w:rPr>
          <w:i/>
          <w:iCs/>
          <w:spacing w:val="-4"/>
          <w:sz w:val="18"/>
          <w:szCs w:val="18"/>
        </w:rPr>
        <w:t>would</w:t>
      </w:r>
      <w:proofErr w:type="spellEnd"/>
      <w:r w:rsidRPr="00201A01">
        <w:rPr>
          <w:i/>
          <w:iCs/>
          <w:spacing w:val="-4"/>
          <w:sz w:val="18"/>
          <w:szCs w:val="18"/>
        </w:rPr>
        <w:t xml:space="preserve"> </w:t>
      </w:r>
      <w:proofErr w:type="spellStart"/>
      <w:r w:rsidRPr="00201A01">
        <w:rPr>
          <w:i/>
          <w:iCs/>
          <w:spacing w:val="-4"/>
          <w:sz w:val="18"/>
          <w:szCs w:val="18"/>
        </w:rPr>
        <w:t>like</w:t>
      </w:r>
      <w:proofErr w:type="spellEnd"/>
      <w:r w:rsidRPr="00201A01">
        <w:rPr>
          <w:i/>
          <w:iCs/>
          <w:spacing w:val="-4"/>
          <w:sz w:val="18"/>
          <w:szCs w:val="18"/>
        </w:rPr>
        <w:t xml:space="preserve"> </w:t>
      </w:r>
      <w:proofErr w:type="spellStart"/>
      <w:r w:rsidRPr="00201A01">
        <w:rPr>
          <w:i/>
          <w:iCs/>
          <w:spacing w:val="-4"/>
          <w:sz w:val="18"/>
          <w:szCs w:val="18"/>
        </w:rPr>
        <w:t>to</w:t>
      </w:r>
      <w:proofErr w:type="spellEnd"/>
      <w:r w:rsidRPr="00201A01">
        <w:rPr>
          <w:i/>
          <w:iCs/>
          <w:spacing w:val="-4"/>
          <w:sz w:val="18"/>
          <w:szCs w:val="18"/>
        </w:rPr>
        <w:t xml:space="preserve"> use and </w:t>
      </w:r>
      <w:proofErr w:type="spellStart"/>
      <w:r w:rsidRPr="00201A01">
        <w:rPr>
          <w:i/>
          <w:iCs/>
          <w:spacing w:val="-4"/>
          <w:sz w:val="18"/>
          <w:szCs w:val="18"/>
        </w:rPr>
        <w:t>adapt</w:t>
      </w:r>
      <w:proofErr w:type="spellEnd"/>
      <w:r w:rsidRPr="00201A01">
        <w:rPr>
          <w:i/>
          <w:iCs/>
          <w:spacing w:val="-4"/>
          <w:sz w:val="18"/>
          <w:szCs w:val="18"/>
        </w:rPr>
        <w:t xml:space="preserve"> </w:t>
      </w:r>
      <w:proofErr w:type="spellStart"/>
      <w:r w:rsidRPr="00201A01">
        <w:rPr>
          <w:i/>
          <w:iCs/>
          <w:spacing w:val="-4"/>
          <w:sz w:val="18"/>
          <w:szCs w:val="18"/>
        </w:rPr>
        <w:t>the</w:t>
      </w:r>
      <w:proofErr w:type="spellEnd"/>
      <w:r w:rsidRPr="00201A01">
        <w:rPr>
          <w:i/>
          <w:iCs/>
          <w:spacing w:val="-4"/>
          <w:sz w:val="18"/>
          <w:szCs w:val="18"/>
        </w:rPr>
        <w:t xml:space="preserve"> original </w:t>
      </w:r>
      <w:proofErr w:type="spellStart"/>
      <w:r w:rsidRPr="00201A01">
        <w:rPr>
          <w:i/>
          <w:iCs/>
          <w:spacing w:val="-4"/>
          <w:sz w:val="18"/>
          <w:szCs w:val="18"/>
        </w:rPr>
        <w:t>survey</w:t>
      </w:r>
      <w:proofErr w:type="spellEnd"/>
      <w:r w:rsidRPr="00201A01">
        <w:rPr>
          <w:i/>
          <w:iCs/>
          <w:spacing w:val="-4"/>
          <w:sz w:val="18"/>
          <w:szCs w:val="18"/>
        </w:rPr>
        <w:t xml:space="preserve">. </w:t>
      </w:r>
      <w:proofErr w:type="spellStart"/>
      <w:r w:rsidRPr="00201A01">
        <w:rPr>
          <w:i/>
          <w:iCs/>
          <w:spacing w:val="-4"/>
          <w:sz w:val="18"/>
          <w:szCs w:val="18"/>
        </w:rPr>
        <w:t>Please</w:t>
      </w:r>
      <w:proofErr w:type="spellEnd"/>
      <w:r w:rsidRPr="00201A01">
        <w:rPr>
          <w:i/>
          <w:iCs/>
          <w:spacing w:val="-4"/>
          <w:sz w:val="18"/>
          <w:szCs w:val="18"/>
        </w:rPr>
        <w:t xml:space="preserve"> </w:t>
      </w:r>
      <w:proofErr w:type="spellStart"/>
      <w:r w:rsidRPr="00201A01">
        <w:rPr>
          <w:i/>
          <w:iCs/>
          <w:spacing w:val="-4"/>
          <w:sz w:val="18"/>
          <w:szCs w:val="18"/>
        </w:rPr>
        <w:t>consult</w:t>
      </w:r>
      <w:proofErr w:type="spellEnd"/>
      <w:r w:rsidRPr="00201A01">
        <w:rPr>
          <w:i/>
          <w:iCs/>
          <w:spacing w:val="-4"/>
          <w:sz w:val="18"/>
          <w:szCs w:val="18"/>
        </w:rPr>
        <w:t xml:space="preserve"> </w:t>
      </w:r>
      <w:proofErr w:type="spellStart"/>
      <w:r w:rsidRPr="00201A01">
        <w:rPr>
          <w:i/>
          <w:iCs/>
          <w:spacing w:val="-4"/>
          <w:sz w:val="18"/>
          <w:szCs w:val="18"/>
        </w:rPr>
        <w:t>the</w:t>
      </w:r>
      <w:proofErr w:type="spellEnd"/>
      <w:r w:rsidRPr="00201A01">
        <w:rPr>
          <w:i/>
          <w:iCs/>
          <w:spacing w:val="-4"/>
          <w:sz w:val="18"/>
          <w:szCs w:val="18"/>
        </w:rPr>
        <w:t xml:space="preserve"> original </w:t>
      </w:r>
      <w:proofErr w:type="spellStart"/>
      <w:r w:rsidRPr="00201A01">
        <w:rPr>
          <w:i/>
          <w:iCs/>
          <w:spacing w:val="-4"/>
          <w:sz w:val="18"/>
          <w:szCs w:val="18"/>
        </w:rPr>
        <w:t>report</w:t>
      </w:r>
      <w:proofErr w:type="spellEnd"/>
      <w:r w:rsidRPr="00201A01">
        <w:rPr>
          <w:i/>
          <w:iCs/>
          <w:spacing w:val="-4"/>
          <w:sz w:val="18"/>
          <w:szCs w:val="18"/>
        </w:rPr>
        <w:t xml:space="preserve"> </w:t>
      </w:r>
      <w:proofErr w:type="spellStart"/>
      <w:r w:rsidRPr="00201A01">
        <w:rPr>
          <w:i/>
          <w:iCs/>
          <w:spacing w:val="-4"/>
          <w:sz w:val="18"/>
          <w:szCs w:val="18"/>
        </w:rPr>
        <w:t>for</w:t>
      </w:r>
      <w:proofErr w:type="spellEnd"/>
      <w:r w:rsidRPr="00201A01">
        <w:rPr>
          <w:i/>
          <w:iCs/>
          <w:spacing w:val="-4"/>
          <w:sz w:val="18"/>
          <w:szCs w:val="18"/>
        </w:rPr>
        <w:t xml:space="preserve"> </w:t>
      </w:r>
      <w:proofErr w:type="spellStart"/>
      <w:r w:rsidRPr="00201A01">
        <w:rPr>
          <w:i/>
          <w:iCs/>
          <w:spacing w:val="-4"/>
          <w:sz w:val="18"/>
          <w:szCs w:val="18"/>
        </w:rPr>
        <w:t>all</w:t>
      </w:r>
      <w:proofErr w:type="spellEnd"/>
      <w:r w:rsidRPr="00201A01">
        <w:rPr>
          <w:i/>
          <w:iCs/>
          <w:spacing w:val="-4"/>
          <w:sz w:val="18"/>
          <w:szCs w:val="18"/>
        </w:rPr>
        <w:t xml:space="preserve"> </w:t>
      </w:r>
      <w:proofErr w:type="spellStart"/>
      <w:r w:rsidRPr="00201A01">
        <w:rPr>
          <w:i/>
          <w:iCs/>
          <w:spacing w:val="-4"/>
          <w:sz w:val="18"/>
          <w:szCs w:val="18"/>
        </w:rPr>
        <w:t>of</w:t>
      </w:r>
      <w:proofErr w:type="spellEnd"/>
      <w:r w:rsidRPr="00201A01">
        <w:rPr>
          <w:i/>
          <w:iCs/>
          <w:spacing w:val="-4"/>
          <w:sz w:val="18"/>
          <w:szCs w:val="18"/>
        </w:rPr>
        <w:t xml:space="preserve"> </w:t>
      </w:r>
      <w:proofErr w:type="spellStart"/>
      <w:r w:rsidRPr="00201A01">
        <w:rPr>
          <w:i/>
          <w:iCs/>
          <w:spacing w:val="-4"/>
          <w:sz w:val="18"/>
          <w:szCs w:val="18"/>
        </w:rPr>
        <w:t>the</w:t>
      </w:r>
      <w:proofErr w:type="spellEnd"/>
      <w:r w:rsidRPr="00201A01">
        <w:rPr>
          <w:i/>
          <w:iCs/>
          <w:spacing w:val="-4"/>
          <w:sz w:val="18"/>
          <w:szCs w:val="18"/>
        </w:rPr>
        <w:t xml:space="preserve"> contextual </w:t>
      </w:r>
      <w:proofErr w:type="spellStart"/>
      <w:r w:rsidRPr="00201A01">
        <w:rPr>
          <w:i/>
          <w:iCs/>
          <w:spacing w:val="-4"/>
          <w:sz w:val="18"/>
          <w:szCs w:val="18"/>
        </w:rPr>
        <w:t>details</w:t>
      </w:r>
      <w:proofErr w:type="spellEnd"/>
      <w:r w:rsidRPr="00201A01">
        <w:rPr>
          <w:i/>
          <w:iCs/>
          <w:spacing w:val="-4"/>
          <w:sz w:val="18"/>
          <w:szCs w:val="18"/>
        </w:rPr>
        <w:t xml:space="preserve"> and </w:t>
      </w:r>
      <w:proofErr w:type="spellStart"/>
      <w:r w:rsidRPr="00201A01">
        <w:rPr>
          <w:i/>
          <w:iCs/>
          <w:spacing w:val="-4"/>
          <w:sz w:val="18"/>
          <w:szCs w:val="18"/>
        </w:rPr>
        <w:t>instructions</w:t>
      </w:r>
      <w:proofErr w:type="spellEnd"/>
      <w:r w:rsidRPr="00201A01">
        <w:rPr>
          <w:i/>
          <w:iCs/>
          <w:spacing w:val="-4"/>
          <w:sz w:val="18"/>
          <w:szCs w:val="18"/>
        </w:rPr>
        <w:t xml:space="preserve">, as </w:t>
      </w:r>
      <w:proofErr w:type="spellStart"/>
      <w:r w:rsidRPr="00201A01">
        <w:rPr>
          <w:i/>
          <w:iCs/>
          <w:spacing w:val="-4"/>
          <w:sz w:val="18"/>
          <w:szCs w:val="18"/>
        </w:rPr>
        <w:t>well</w:t>
      </w:r>
      <w:proofErr w:type="spellEnd"/>
      <w:r w:rsidRPr="00201A01">
        <w:rPr>
          <w:i/>
          <w:iCs/>
          <w:spacing w:val="-4"/>
          <w:sz w:val="18"/>
          <w:szCs w:val="18"/>
        </w:rPr>
        <w:t xml:space="preserve"> as </w:t>
      </w:r>
      <w:proofErr w:type="spellStart"/>
      <w:r w:rsidRPr="00201A01">
        <w:rPr>
          <w:i/>
          <w:iCs/>
          <w:spacing w:val="-4"/>
          <w:sz w:val="18"/>
          <w:szCs w:val="18"/>
        </w:rPr>
        <w:t>the</w:t>
      </w:r>
      <w:proofErr w:type="spellEnd"/>
      <w:r w:rsidRPr="00201A01">
        <w:rPr>
          <w:i/>
          <w:iCs/>
          <w:spacing w:val="-4"/>
          <w:sz w:val="18"/>
          <w:szCs w:val="18"/>
        </w:rPr>
        <w:t xml:space="preserve"> </w:t>
      </w:r>
      <w:proofErr w:type="spellStart"/>
      <w:r w:rsidRPr="00201A01">
        <w:rPr>
          <w:i/>
          <w:iCs/>
          <w:spacing w:val="-4"/>
          <w:sz w:val="18"/>
          <w:szCs w:val="18"/>
        </w:rPr>
        <w:t>references</w:t>
      </w:r>
      <w:proofErr w:type="spellEnd"/>
      <w:r w:rsidRPr="00201A01">
        <w:rPr>
          <w:i/>
          <w:iCs/>
          <w:spacing w:val="-4"/>
          <w:sz w:val="18"/>
          <w:szCs w:val="18"/>
        </w:rPr>
        <w:t xml:space="preserve"> </w:t>
      </w:r>
      <w:proofErr w:type="spellStart"/>
      <w:r w:rsidRPr="00201A01">
        <w:rPr>
          <w:i/>
          <w:iCs/>
          <w:spacing w:val="-4"/>
          <w:sz w:val="18"/>
          <w:szCs w:val="18"/>
        </w:rPr>
        <w:t>relating</w:t>
      </w:r>
      <w:proofErr w:type="spellEnd"/>
      <w:r w:rsidRPr="00201A01">
        <w:rPr>
          <w:i/>
          <w:iCs/>
          <w:spacing w:val="-4"/>
          <w:sz w:val="18"/>
          <w:szCs w:val="18"/>
        </w:rPr>
        <w:t xml:space="preserve"> </w:t>
      </w:r>
      <w:proofErr w:type="spellStart"/>
      <w:r w:rsidRPr="00201A01">
        <w:rPr>
          <w:i/>
          <w:iCs/>
          <w:spacing w:val="-4"/>
          <w:sz w:val="18"/>
          <w:szCs w:val="18"/>
        </w:rPr>
        <w:t>to</w:t>
      </w:r>
      <w:proofErr w:type="spellEnd"/>
      <w:r w:rsidRPr="00201A01">
        <w:rPr>
          <w:i/>
          <w:iCs/>
          <w:spacing w:val="-4"/>
          <w:sz w:val="18"/>
          <w:szCs w:val="18"/>
        </w:rPr>
        <w:t xml:space="preserve"> individual </w:t>
      </w:r>
      <w:proofErr w:type="spellStart"/>
      <w:r w:rsidRPr="00201A01">
        <w:rPr>
          <w:i/>
          <w:iCs/>
          <w:spacing w:val="-4"/>
          <w:sz w:val="18"/>
          <w:szCs w:val="18"/>
        </w:rPr>
        <w:t>survey</w:t>
      </w:r>
      <w:proofErr w:type="spellEnd"/>
      <w:r w:rsidRPr="00201A01">
        <w:rPr>
          <w:i/>
          <w:iCs/>
          <w:spacing w:val="-4"/>
          <w:sz w:val="18"/>
          <w:szCs w:val="18"/>
        </w:rPr>
        <w:t xml:space="preserve"> </w:t>
      </w:r>
      <w:proofErr w:type="spellStart"/>
      <w:r w:rsidRPr="00201A01">
        <w:rPr>
          <w:i/>
          <w:iCs/>
          <w:spacing w:val="-4"/>
          <w:sz w:val="18"/>
          <w:szCs w:val="18"/>
        </w:rPr>
        <w:t>items</w:t>
      </w:r>
      <w:proofErr w:type="spellEnd"/>
      <w:r w:rsidRPr="00201A01">
        <w:rPr>
          <w:i/>
          <w:iCs/>
          <w:spacing w:val="-4"/>
          <w:sz w:val="18"/>
          <w:szCs w:val="18"/>
        </w:rPr>
        <w:t>.</w:t>
      </w:r>
    </w:p>
    <w:p w14:paraId="09BF303B" w14:textId="77777777" w:rsidR="00201A01" w:rsidRPr="00516CC2" w:rsidRDefault="00201A01" w:rsidP="00554724">
      <w:pPr>
        <w:pStyle w:val="DNEx1"/>
        <w:spacing w:afterLines="60" w:after="144"/>
        <w:ind w:left="567" w:hanging="567"/>
        <w:rPr>
          <w:spacing w:val="-4"/>
          <w:sz w:val="18"/>
          <w:szCs w:val="18"/>
        </w:rPr>
      </w:pPr>
    </w:p>
    <w:sectPr w:rsidR="00201A01" w:rsidRPr="00516CC2" w:rsidSect="00175732">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F379" w14:textId="77777777" w:rsidR="009853C8" w:rsidRPr="00516CC2" w:rsidRDefault="009853C8">
      <w:pPr>
        <w:rPr>
          <w:rFonts w:ascii="Arial" w:hAnsi="Arial" w:cs="Arial"/>
        </w:rPr>
      </w:pPr>
      <w:r w:rsidRPr="00516CC2">
        <w:rPr>
          <w:rFonts w:ascii="Arial" w:hAnsi="Arial" w:cs="Arial"/>
        </w:rPr>
        <w:separator/>
      </w:r>
    </w:p>
    <w:p w14:paraId="1DEC50F6" w14:textId="77777777" w:rsidR="009853C8" w:rsidRPr="00516CC2" w:rsidRDefault="009853C8"/>
  </w:endnote>
  <w:endnote w:type="continuationSeparator" w:id="0">
    <w:p w14:paraId="7DD5C861" w14:textId="77777777" w:rsidR="009853C8" w:rsidRPr="00516CC2" w:rsidRDefault="009853C8">
      <w:pPr>
        <w:rPr>
          <w:rFonts w:ascii="Arial" w:hAnsi="Arial" w:cs="Arial"/>
        </w:rPr>
      </w:pPr>
      <w:r w:rsidRPr="00516CC2">
        <w:rPr>
          <w:rFonts w:ascii="Arial" w:hAnsi="Arial" w:cs="Arial"/>
        </w:rPr>
        <w:continuationSeparator/>
      </w:r>
    </w:p>
    <w:p w14:paraId="0D751FE9" w14:textId="77777777" w:rsidR="009853C8" w:rsidRPr="00516CC2" w:rsidRDefault="009853C8"/>
  </w:endnote>
  <w:endnote w:type="continuationNotice" w:id="1">
    <w:p w14:paraId="384DE10E" w14:textId="77777777" w:rsidR="009853C8" w:rsidRPr="00516CC2" w:rsidRDefault="00985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516CC2" w:rsidRDefault="006447A7" w:rsidP="00F571E3">
    <w:pPr>
      <w:pStyle w:val="EC-PageNo"/>
      <w:jc w:val="center"/>
    </w:pPr>
    <w:r w:rsidRPr="00516CC2">
      <w:fldChar w:fldCharType="begin"/>
    </w:r>
    <w:r w:rsidRPr="00516CC2">
      <w:instrText xml:space="preserve"> PAGE </w:instrText>
    </w:r>
    <w:r w:rsidRPr="00516CC2">
      <w:fldChar w:fldCharType="separate"/>
    </w:r>
    <w:r w:rsidR="00262493" w:rsidRPr="00516CC2">
      <w:t>2</w:t>
    </w:r>
    <w:r w:rsidRPr="00516CC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516CC2" w:rsidRDefault="00A22C79" w:rsidP="00A22C79">
    <w:pPr>
      <w:pStyle w:val="EC-PageNo"/>
      <w:jc w:val="right"/>
    </w:pPr>
    <w:r w:rsidRPr="00516CC2">
      <w:fldChar w:fldCharType="begin"/>
    </w:r>
    <w:r w:rsidRPr="00516CC2">
      <w:instrText xml:space="preserve"> PAGE </w:instrText>
    </w:r>
    <w:r w:rsidRPr="00516CC2">
      <w:fldChar w:fldCharType="separate"/>
    </w:r>
    <w:r w:rsidRPr="00516CC2">
      <w:t>1</w:t>
    </w:r>
    <w:r w:rsidRPr="00516C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516CC2" w:rsidRDefault="006447A7" w:rsidP="001A22AC">
    <w:pPr>
      <w:pStyle w:val="EC-PageNo"/>
      <w:jc w:val="right"/>
    </w:pPr>
    <w:r w:rsidRPr="00516CC2">
      <w:fldChar w:fldCharType="begin"/>
    </w:r>
    <w:r w:rsidRPr="00516CC2">
      <w:instrText xml:space="preserve"> PAGE </w:instrText>
    </w:r>
    <w:r w:rsidRPr="00516CC2">
      <w:fldChar w:fldCharType="separate"/>
    </w:r>
    <w:r w:rsidR="00262493" w:rsidRPr="00516CC2">
      <w:t>1</w:t>
    </w:r>
    <w:r w:rsidRPr="00516CC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D831" w14:textId="77777777" w:rsidR="009853C8" w:rsidRPr="00516CC2" w:rsidRDefault="009853C8" w:rsidP="0015772E"/>
    <w:p w14:paraId="1D9ED2C7" w14:textId="77777777" w:rsidR="009853C8" w:rsidRPr="00516CC2" w:rsidRDefault="009853C8" w:rsidP="0015772E">
      <w:r w:rsidRPr="00516CC2">
        <w:separator/>
      </w:r>
    </w:p>
  </w:footnote>
  <w:footnote w:type="continuationSeparator" w:id="0">
    <w:p w14:paraId="7D02E89C" w14:textId="77777777" w:rsidR="009853C8" w:rsidRPr="00516CC2" w:rsidRDefault="009853C8">
      <w:pPr>
        <w:rPr>
          <w:rFonts w:ascii="Arial" w:hAnsi="Arial" w:cs="Arial"/>
        </w:rPr>
      </w:pPr>
      <w:r w:rsidRPr="00516CC2">
        <w:rPr>
          <w:rFonts w:ascii="Arial" w:hAnsi="Arial" w:cs="Arial"/>
        </w:rPr>
        <w:continuationSeparator/>
      </w:r>
    </w:p>
    <w:p w14:paraId="73A2AB45" w14:textId="77777777" w:rsidR="009853C8" w:rsidRPr="00516CC2" w:rsidRDefault="009853C8"/>
  </w:footnote>
  <w:footnote w:type="continuationNotice" w:id="1">
    <w:p w14:paraId="5F28A132" w14:textId="77777777" w:rsidR="009853C8" w:rsidRPr="00516CC2" w:rsidRDefault="00985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F864" w14:textId="069C47EF" w:rsidR="00E94A04" w:rsidRPr="00516CC2" w:rsidRDefault="00E37224" w:rsidP="0093000E">
    <w:pPr>
      <w:pStyle w:val="EC-Header"/>
    </w:pPr>
    <w:bookmarkStart w:id="0" w:name="_top"/>
    <w:bookmarkEnd w:id="0"/>
    <w:r w:rsidRPr="00E37224">
      <w:rPr>
        <w:b w:val="0"/>
      </w:rPr>
      <w:t>APOYO OPERATIVO DEL</w:t>
    </w:r>
    <w:r w:rsidRPr="00E37224">
      <w:rPr>
        <w:bCs/>
      </w:rPr>
      <w:t xml:space="preserve"> ECDC</w:t>
    </w:r>
    <w:r w:rsidR="00F571E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A54B" w14:textId="34804F14" w:rsidR="00F571E3" w:rsidRPr="00516CC2" w:rsidRDefault="00F571E3" w:rsidP="00F571E3">
    <w:pPr>
      <w:pStyle w:val="EC-Header"/>
    </w:pPr>
    <w:r w:rsidRPr="00E37224">
      <w:rPr>
        <w:b w:val="0"/>
      </w:rPr>
      <w:t>APOYO OPERATIVO DEL</w:t>
    </w:r>
    <w:r w:rsidRPr="00E37224">
      <w:rPr>
        <w:bCs/>
      </w:rPr>
      <w:t xml:space="preserve"> ECDC</w:t>
    </w:r>
    <w:r>
      <w:tab/>
    </w:r>
  </w:p>
  <w:p w14:paraId="1AFF5BD4" w14:textId="38031197" w:rsidR="00F349FD" w:rsidRPr="00F571E3" w:rsidRDefault="00F349FD" w:rsidP="00F57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F75E" w14:textId="77777777" w:rsidR="00175732" w:rsidRDefault="00175732" w:rsidP="00175732">
    <w:pPr>
      <w:pStyle w:val="Header"/>
    </w:pPr>
  </w:p>
  <w:p w14:paraId="008F6591" w14:textId="77777777" w:rsidR="00175732" w:rsidRDefault="00175732" w:rsidP="00175732">
    <w:pPr>
      <w:pStyle w:val="Header"/>
    </w:pPr>
  </w:p>
  <w:p w14:paraId="3D437F01" w14:textId="77777777" w:rsidR="00175732" w:rsidRDefault="00175732" w:rsidP="00175732">
    <w:pPr>
      <w:pStyle w:val="Header"/>
    </w:pPr>
  </w:p>
  <w:p w14:paraId="0B60112C" w14:textId="77777777" w:rsidR="00175732" w:rsidRDefault="00175732" w:rsidP="00175732">
    <w:pPr>
      <w:pStyle w:val="Header"/>
    </w:pPr>
  </w:p>
  <w:p w14:paraId="59904947" w14:textId="77777777" w:rsidR="00175732" w:rsidRDefault="00175732" w:rsidP="00175732">
    <w:pPr>
      <w:pStyle w:val="Header"/>
    </w:pPr>
  </w:p>
  <w:p w14:paraId="4035BDD5" w14:textId="77777777" w:rsidR="00175732" w:rsidRDefault="00175732" w:rsidP="00175732">
    <w:pPr>
      <w:pStyle w:val="Header"/>
    </w:pPr>
  </w:p>
  <w:p w14:paraId="382BF935" w14:textId="77777777" w:rsidR="00175732" w:rsidRDefault="00175732" w:rsidP="00175732">
    <w:pPr>
      <w:pStyle w:val="Header"/>
    </w:pPr>
  </w:p>
  <w:p w14:paraId="5FCB2E03" w14:textId="77777777" w:rsidR="00175732" w:rsidRPr="00175732" w:rsidRDefault="00175732" w:rsidP="00175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65776718">
    <w:abstractNumId w:val="12"/>
  </w:num>
  <w:num w:numId="2" w16cid:durableId="1751999313">
    <w:abstractNumId w:val="13"/>
  </w:num>
  <w:num w:numId="3" w16cid:durableId="143279691">
    <w:abstractNumId w:val="16"/>
  </w:num>
  <w:num w:numId="4" w16cid:durableId="110131014">
    <w:abstractNumId w:val="28"/>
  </w:num>
  <w:num w:numId="5" w16cid:durableId="1045107110">
    <w:abstractNumId w:val="14"/>
  </w:num>
  <w:num w:numId="6" w16cid:durableId="86119879">
    <w:abstractNumId w:val="19"/>
  </w:num>
  <w:num w:numId="7" w16cid:durableId="965820419">
    <w:abstractNumId w:val="23"/>
  </w:num>
  <w:num w:numId="8" w16cid:durableId="196478201">
    <w:abstractNumId w:val="17"/>
  </w:num>
  <w:num w:numId="9" w16cid:durableId="932739131">
    <w:abstractNumId w:val="24"/>
  </w:num>
  <w:num w:numId="10" w16cid:durableId="1633631287">
    <w:abstractNumId w:val="11"/>
  </w:num>
  <w:num w:numId="11" w16cid:durableId="1543321772">
    <w:abstractNumId w:val="30"/>
  </w:num>
  <w:num w:numId="12" w16cid:durableId="1176925351">
    <w:abstractNumId w:val="9"/>
  </w:num>
  <w:num w:numId="13" w16cid:durableId="1245260030">
    <w:abstractNumId w:val="7"/>
  </w:num>
  <w:num w:numId="14" w16cid:durableId="394330">
    <w:abstractNumId w:val="6"/>
  </w:num>
  <w:num w:numId="15" w16cid:durableId="1612274746">
    <w:abstractNumId w:val="5"/>
  </w:num>
  <w:num w:numId="16" w16cid:durableId="340591619">
    <w:abstractNumId w:val="4"/>
  </w:num>
  <w:num w:numId="17" w16cid:durableId="167526993">
    <w:abstractNumId w:val="8"/>
  </w:num>
  <w:num w:numId="18" w16cid:durableId="1664893971">
    <w:abstractNumId w:val="3"/>
  </w:num>
  <w:num w:numId="19" w16cid:durableId="1225800970">
    <w:abstractNumId w:val="2"/>
  </w:num>
  <w:num w:numId="20" w16cid:durableId="1708214509">
    <w:abstractNumId w:val="1"/>
  </w:num>
  <w:num w:numId="21" w16cid:durableId="882016122">
    <w:abstractNumId w:val="0"/>
  </w:num>
  <w:num w:numId="22" w16cid:durableId="66656260">
    <w:abstractNumId w:val="15"/>
  </w:num>
  <w:num w:numId="23" w16cid:durableId="746070665">
    <w:abstractNumId w:val="29"/>
  </w:num>
  <w:num w:numId="24" w16cid:durableId="2112699755">
    <w:abstractNumId w:val="22"/>
  </w:num>
  <w:num w:numId="25" w16cid:durableId="801078411">
    <w:abstractNumId w:val="21"/>
  </w:num>
  <w:num w:numId="26" w16cid:durableId="1888494490">
    <w:abstractNumId w:val="10"/>
  </w:num>
  <w:num w:numId="27" w16cid:durableId="522519802">
    <w:abstractNumId w:val="18"/>
  </w:num>
  <w:num w:numId="28" w16cid:durableId="1211765814">
    <w:abstractNumId w:val="20"/>
  </w:num>
  <w:num w:numId="29" w16cid:durableId="36784990">
    <w:abstractNumId w:val="27"/>
  </w:num>
  <w:num w:numId="30" w16cid:durableId="1310288282">
    <w:abstractNumId w:val="26"/>
  </w:num>
  <w:num w:numId="31" w16cid:durableId="1473061954">
    <w:abstractNumId w:val="25"/>
  </w:num>
  <w:num w:numId="32" w16cid:durableId="787969331">
    <w:abstractNumId w:val="16"/>
  </w:num>
  <w:num w:numId="33" w16cid:durableId="9275463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35413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74349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79562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05225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72097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4737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ES" w:vendorID="64" w:dllVersion="0"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352A"/>
    <w:rsid w:val="000438EC"/>
    <w:rsid w:val="00043A8A"/>
    <w:rsid w:val="00043F15"/>
    <w:rsid w:val="000441D4"/>
    <w:rsid w:val="00044562"/>
    <w:rsid w:val="00045E75"/>
    <w:rsid w:val="00046F4D"/>
    <w:rsid w:val="00047181"/>
    <w:rsid w:val="00047F50"/>
    <w:rsid w:val="00050367"/>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774"/>
    <w:rsid w:val="00064E51"/>
    <w:rsid w:val="0006512F"/>
    <w:rsid w:val="00065E7A"/>
    <w:rsid w:val="000664C8"/>
    <w:rsid w:val="000667FD"/>
    <w:rsid w:val="000669A0"/>
    <w:rsid w:val="00066B6D"/>
    <w:rsid w:val="00067681"/>
    <w:rsid w:val="00067844"/>
    <w:rsid w:val="00070A2E"/>
    <w:rsid w:val="00070A6A"/>
    <w:rsid w:val="00070C32"/>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4FE3"/>
    <w:rsid w:val="000C547C"/>
    <w:rsid w:val="000C6CA8"/>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0DD2"/>
    <w:rsid w:val="0011217A"/>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227"/>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732"/>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649F"/>
    <w:rsid w:val="001D69DA"/>
    <w:rsid w:val="001D7BF3"/>
    <w:rsid w:val="001E01D0"/>
    <w:rsid w:val="001E062D"/>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A01"/>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57"/>
    <w:rsid w:val="00223278"/>
    <w:rsid w:val="00223B55"/>
    <w:rsid w:val="00224910"/>
    <w:rsid w:val="00224C77"/>
    <w:rsid w:val="002255D1"/>
    <w:rsid w:val="0022593F"/>
    <w:rsid w:val="00226222"/>
    <w:rsid w:val="002300A8"/>
    <w:rsid w:val="00230229"/>
    <w:rsid w:val="00230635"/>
    <w:rsid w:val="00230B92"/>
    <w:rsid w:val="00230E7F"/>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4D3D"/>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68EE"/>
    <w:rsid w:val="0031702D"/>
    <w:rsid w:val="003176D5"/>
    <w:rsid w:val="003178CB"/>
    <w:rsid w:val="00317AC1"/>
    <w:rsid w:val="0032075A"/>
    <w:rsid w:val="003229CC"/>
    <w:rsid w:val="00322B19"/>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6B7C"/>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AFF"/>
    <w:rsid w:val="00375BA7"/>
    <w:rsid w:val="00375E17"/>
    <w:rsid w:val="0037673F"/>
    <w:rsid w:val="00376CAF"/>
    <w:rsid w:val="00376FD5"/>
    <w:rsid w:val="00377130"/>
    <w:rsid w:val="00377BAA"/>
    <w:rsid w:val="00377E42"/>
    <w:rsid w:val="0038029A"/>
    <w:rsid w:val="0038071F"/>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52C"/>
    <w:rsid w:val="00395E81"/>
    <w:rsid w:val="0039611C"/>
    <w:rsid w:val="00396D89"/>
    <w:rsid w:val="00396EB6"/>
    <w:rsid w:val="0039702D"/>
    <w:rsid w:val="003972BE"/>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C3E"/>
    <w:rsid w:val="003C3218"/>
    <w:rsid w:val="003C5C8A"/>
    <w:rsid w:val="003C5F8A"/>
    <w:rsid w:val="003C5FAC"/>
    <w:rsid w:val="003C620B"/>
    <w:rsid w:val="003C688B"/>
    <w:rsid w:val="003C6DB4"/>
    <w:rsid w:val="003C71BA"/>
    <w:rsid w:val="003C74A0"/>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3F03"/>
    <w:rsid w:val="003D4605"/>
    <w:rsid w:val="003D5045"/>
    <w:rsid w:val="003D55CF"/>
    <w:rsid w:val="003D646F"/>
    <w:rsid w:val="003D6749"/>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48B"/>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0F4"/>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BEC"/>
    <w:rsid w:val="004A6E01"/>
    <w:rsid w:val="004A6E1C"/>
    <w:rsid w:val="004A6E86"/>
    <w:rsid w:val="004A7CDD"/>
    <w:rsid w:val="004B017C"/>
    <w:rsid w:val="004B26E8"/>
    <w:rsid w:val="004B390D"/>
    <w:rsid w:val="004B3A6E"/>
    <w:rsid w:val="004B3E9E"/>
    <w:rsid w:val="004B3EDE"/>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16CC2"/>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64B"/>
    <w:rsid w:val="00583C9A"/>
    <w:rsid w:val="005840C6"/>
    <w:rsid w:val="005842E5"/>
    <w:rsid w:val="0058451A"/>
    <w:rsid w:val="00584E2B"/>
    <w:rsid w:val="00585A8A"/>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61FB"/>
    <w:rsid w:val="005C638E"/>
    <w:rsid w:val="005C6935"/>
    <w:rsid w:val="005C7283"/>
    <w:rsid w:val="005C79F1"/>
    <w:rsid w:val="005D0475"/>
    <w:rsid w:val="005D0626"/>
    <w:rsid w:val="005D0A7A"/>
    <w:rsid w:val="005D0D84"/>
    <w:rsid w:val="005D1798"/>
    <w:rsid w:val="005D17B7"/>
    <w:rsid w:val="005D1F4A"/>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E21DE"/>
    <w:rsid w:val="005E276E"/>
    <w:rsid w:val="005E28BB"/>
    <w:rsid w:val="005E28FB"/>
    <w:rsid w:val="005E2B2D"/>
    <w:rsid w:val="005E339B"/>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16F2"/>
    <w:rsid w:val="00611CAB"/>
    <w:rsid w:val="00611D48"/>
    <w:rsid w:val="0061224A"/>
    <w:rsid w:val="0061278E"/>
    <w:rsid w:val="00612DB5"/>
    <w:rsid w:val="0061310D"/>
    <w:rsid w:val="00613913"/>
    <w:rsid w:val="00614C40"/>
    <w:rsid w:val="00614D30"/>
    <w:rsid w:val="00614F66"/>
    <w:rsid w:val="00615907"/>
    <w:rsid w:val="006169FE"/>
    <w:rsid w:val="00616F13"/>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0AF1"/>
    <w:rsid w:val="00651FBB"/>
    <w:rsid w:val="006530FC"/>
    <w:rsid w:val="006534FB"/>
    <w:rsid w:val="006537DA"/>
    <w:rsid w:val="00653DF6"/>
    <w:rsid w:val="00653F22"/>
    <w:rsid w:val="0065480F"/>
    <w:rsid w:val="00654C90"/>
    <w:rsid w:val="00654EF9"/>
    <w:rsid w:val="00660969"/>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2916"/>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2ED"/>
    <w:rsid w:val="006919DC"/>
    <w:rsid w:val="0069214E"/>
    <w:rsid w:val="00692644"/>
    <w:rsid w:val="006927D7"/>
    <w:rsid w:val="0069317E"/>
    <w:rsid w:val="006931DB"/>
    <w:rsid w:val="00693EF0"/>
    <w:rsid w:val="00694722"/>
    <w:rsid w:val="00694EA7"/>
    <w:rsid w:val="00694FBF"/>
    <w:rsid w:val="0069507B"/>
    <w:rsid w:val="00695500"/>
    <w:rsid w:val="00695773"/>
    <w:rsid w:val="0069592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1AE"/>
    <w:rsid w:val="006B2817"/>
    <w:rsid w:val="006B2917"/>
    <w:rsid w:val="006B2D9B"/>
    <w:rsid w:val="006B2E05"/>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F2D"/>
    <w:rsid w:val="006C3397"/>
    <w:rsid w:val="006C3ACD"/>
    <w:rsid w:val="006C3D27"/>
    <w:rsid w:val="006C4400"/>
    <w:rsid w:val="006C4445"/>
    <w:rsid w:val="006C4D0B"/>
    <w:rsid w:val="006C5779"/>
    <w:rsid w:val="006C57A2"/>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0642"/>
    <w:rsid w:val="006E17AE"/>
    <w:rsid w:val="006E22BF"/>
    <w:rsid w:val="006E2AAA"/>
    <w:rsid w:val="006E30F0"/>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B4D"/>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F55"/>
    <w:rsid w:val="007562C0"/>
    <w:rsid w:val="00756624"/>
    <w:rsid w:val="00757137"/>
    <w:rsid w:val="007575D8"/>
    <w:rsid w:val="00761C8A"/>
    <w:rsid w:val="0076249F"/>
    <w:rsid w:val="00763119"/>
    <w:rsid w:val="00763733"/>
    <w:rsid w:val="00763767"/>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4C0D"/>
    <w:rsid w:val="007851B9"/>
    <w:rsid w:val="00785CF7"/>
    <w:rsid w:val="0078681B"/>
    <w:rsid w:val="00786EB5"/>
    <w:rsid w:val="00786EC8"/>
    <w:rsid w:val="00786F03"/>
    <w:rsid w:val="00786FAC"/>
    <w:rsid w:val="00787297"/>
    <w:rsid w:val="00790848"/>
    <w:rsid w:val="00790CF1"/>
    <w:rsid w:val="0079164D"/>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0F47"/>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0BFF"/>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D5C"/>
    <w:rsid w:val="00845DAA"/>
    <w:rsid w:val="00845DFF"/>
    <w:rsid w:val="008470DD"/>
    <w:rsid w:val="008472BD"/>
    <w:rsid w:val="0084759E"/>
    <w:rsid w:val="0084797E"/>
    <w:rsid w:val="008479B5"/>
    <w:rsid w:val="00847BBC"/>
    <w:rsid w:val="0085038E"/>
    <w:rsid w:val="008503FE"/>
    <w:rsid w:val="008508B2"/>
    <w:rsid w:val="008515EE"/>
    <w:rsid w:val="00851835"/>
    <w:rsid w:val="0085260B"/>
    <w:rsid w:val="0085291C"/>
    <w:rsid w:val="00853041"/>
    <w:rsid w:val="0085341C"/>
    <w:rsid w:val="008534A5"/>
    <w:rsid w:val="008536CF"/>
    <w:rsid w:val="00853DCC"/>
    <w:rsid w:val="0085402C"/>
    <w:rsid w:val="00854C22"/>
    <w:rsid w:val="00854E20"/>
    <w:rsid w:val="0085510F"/>
    <w:rsid w:val="00855390"/>
    <w:rsid w:val="0085567E"/>
    <w:rsid w:val="008558DB"/>
    <w:rsid w:val="00855949"/>
    <w:rsid w:val="008563A7"/>
    <w:rsid w:val="00856DF0"/>
    <w:rsid w:val="00857BA9"/>
    <w:rsid w:val="00860225"/>
    <w:rsid w:val="008604C2"/>
    <w:rsid w:val="00860843"/>
    <w:rsid w:val="00860C60"/>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98F"/>
    <w:rsid w:val="008B5DE1"/>
    <w:rsid w:val="008B6078"/>
    <w:rsid w:val="008B66D0"/>
    <w:rsid w:val="008B6867"/>
    <w:rsid w:val="008B6FB3"/>
    <w:rsid w:val="008B6FBE"/>
    <w:rsid w:val="008B7A48"/>
    <w:rsid w:val="008C06DF"/>
    <w:rsid w:val="008C0B23"/>
    <w:rsid w:val="008C0CFC"/>
    <w:rsid w:val="008C1D98"/>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5AE"/>
    <w:rsid w:val="00945D8A"/>
    <w:rsid w:val="009462F3"/>
    <w:rsid w:val="009469C8"/>
    <w:rsid w:val="00946ADB"/>
    <w:rsid w:val="00946D25"/>
    <w:rsid w:val="00947F95"/>
    <w:rsid w:val="00950A0C"/>
    <w:rsid w:val="009519D6"/>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036D"/>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53C8"/>
    <w:rsid w:val="00986466"/>
    <w:rsid w:val="00987709"/>
    <w:rsid w:val="009905C8"/>
    <w:rsid w:val="00991C89"/>
    <w:rsid w:val="00992107"/>
    <w:rsid w:val="00993543"/>
    <w:rsid w:val="00994642"/>
    <w:rsid w:val="00994D5A"/>
    <w:rsid w:val="00995783"/>
    <w:rsid w:val="00995D44"/>
    <w:rsid w:val="009962D3"/>
    <w:rsid w:val="00997B63"/>
    <w:rsid w:val="009A07C9"/>
    <w:rsid w:val="009A1231"/>
    <w:rsid w:val="009A1A4E"/>
    <w:rsid w:val="009A21A2"/>
    <w:rsid w:val="009A2F03"/>
    <w:rsid w:val="009A2FD1"/>
    <w:rsid w:val="009A3086"/>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5B3"/>
    <w:rsid w:val="00A02957"/>
    <w:rsid w:val="00A02A5E"/>
    <w:rsid w:val="00A02AEE"/>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BFE"/>
    <w:rsid w:val="00A34293"/>
    <w:rsid w:val="00A3521C"/>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3021"/>
    <w:rsid w:val="00A53667"/>
    <w:rsid w:val="00A53A1D"/>
    <w:rsid w:val="00A53CDE"/>
    <w:rsid w:val="00A53DA1"/>
    <w:rsid w:val="00A53DFB"/>
    <w:rsid w:val="00A5423F"/>
    <w:rsid w:val="00A548AF"/>
    <w:rsid w:val="00A5557F"/>
    <w:rsid w:val="00A556C3"/>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B19"/>
    <w:rsid w:val="00A85F37"/>
    <w:rsid w:val="00A86947"/>
    <w:rsid w:val="00A871BF"/>
    <w:rsid w:val="00A876D8"/>
    <w:rsid w:val="00A879E2"/>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FE5"/>
    <w:rsid w:val="00AA3E8F"/>
    <w:rsid w:val="00AA3EC8"/>
    <w:rsid w:val="00AA491D"/>
    <w:rsid w:val="00AA4A7F"/>
    <w:rsid w:val="00AA4A8C"/>
    <w:rsid w:val="00AA4C4C"/>
    <w:rsid w:val="00AA616A"/>
    <w:rsid w:val="00AA66F2"/>
    <w:rsid w:val="00AA75F1"/>
    <w:rsid w:val="00AA778F"/>
    <w:rsid w:val="00AB001A"/>
    <w:rsid w:val="00AB0712"/>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5970"/>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3181"/>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C98"/>
    <w:rsid w:val="00BE305B"/>
    <w:rsid w:val="00BE40AC"/>
    <w:rsid w:val="00BE4257"/>
    <w:rsid w:val="00BE434D"/>
    <w:rsid w:val="00BE49CC"/>
    <w:rsid w:val="00BE4B4F"/>
    <w:rsid w:val="00BE4C27"/>
    <w:rsid w:val="00BE5590"/>
    <w:rsid w:val="00BE5F81"/>
    <w:rsid w:val="00BE730E"/>
    <w:rsid w:val="00BF0A5F"/>
    <w:rsid w:val="00BF0F0D"/>
    <w:rsid w:val="00BF12E6"/>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F31"/>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710"/>
    <w:rsid w:val="00C65A9B"/>
    <w:rsid w:val="00C6645E"/>
    <w:rsid w:val="00C66947"/>
    <w:rsid w:val="00C670DC"/>
    <w:rsid w:val="00C6763E"/>
    <w:rsid w:val="00C705C6"/>
    <w:rsid w:val="00C70ABB"/>
    <w:rsid w:val="00C70B90"/>
    <w:rsid w:val="00C711FE"/>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234F"/>
    <w:rsid w:val="00C82489"/>
    <w:rsid w:val="00C8269F"/>
    <w:rsid w:val="00C829E4"/>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1CEA"/>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790"/>
    <w:rsid w:val="00D77922"/>
    <w:rsid w:val="00D77CB0"/>
    <w:rsid w:val="00D800E1"/>
    <w:rsid w:val="00D80A96"/>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5C5"/>
    <w:rsid w:val="00DD472A"/>
    <w:rsid w:val="00DD4AE6"/>
    <w:rsid w:val="00DD5003"/>
    <w:rsid w:val="00DD5DFE"/>
    <w:rsid w:val="00DD7374"/>
    <w:rsid w:val="00DD79C7"/>
    <w:rsid w:val="00DD7DB6"/>
    <w:rsid w:val="00DE090A"/>
    <w:rsid w:val="00DE155C"/>
    <w:rsid w:val="00DE165E"/>
    <w:rsid w:val="00DE2856"/>
    <w:rsid w:val="00DE2FFE"/>
    <w:rsid w:val="00DE3A39"/>
    <w:rsid w:val="00DE3C0E"/>
    <w:rsid w:val="00DE3E06"/>
    <w:rsid w:val="00DE41A9"/>
    <w:rsid w:val="00DE4934"/>
    <w:rsid w:val="00DE544E"/>
    <w:rsid w:val="00DE56BF"/>
    <w:rsid w:val="00DE5DAD"/>
    <w:rsid w:val="00DE622A"/>
    <w:rsid w:val="00DE62AD"/>
    <w:rsid w:val="00DE640B"/>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224"/>
    <w:rsid w:val="00E37A8B"/>
    <w:rsid w:val="00E37BAE"/>
    <w:rsid w:val="00E37F8C"/>
    <w:rsid w:val="00E40C75"/>
    <w:rsid w:val="00E40CC0"/>
    <w:rsid w:val="00E41092"/>
    <w:rsid w:val="00E4161F"/>
    <w:rsid w:val="00E423B4"/>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A04"/>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1E3"/>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75E"/>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es-ES"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EF168A"/>
    <w:rPr>
      <w:sz w:val="14"/>
      <w:szCs w:val="24"/>
      <w:lang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es-ES"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es-ES" w:eastAsia="ko-KR" w:bidi="ar-SA"/>
    </w:rPr>
  </w:style>
  <w:style w:type="paragraph" w:styleId="Footer">
    <w:name w:val="footer"/>
    <w:basedOn w:val="Normal"/>
    <w:link w:val="FooterChar"/>
    <w:uiPriority w:val="99"/>
    <w:locked/>
    <w:rsid w:val="00157609"/>
    <w:pPr>
      <w:tabs>
        <w:tab w:val="center" w:pos="4513"/>
        <w:tab w:val="right" w:pos="9026"/>
      </w:tabs>
    </w:p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es-ES"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es-ES"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rPr>
  </w:style>
  <w:style w:type="paragraph" w:customStyle="1" w:styleId="EndNoteBibliographyTitle">
    <w:name w:val="EndNote Bibliography Title"/>
    <w:basedOn w:val="Normal"/>
    <w:link w:val="EndNoteBibliographyTitleChar"/>
    <w:rsid w:val="00D36FB7"/>
    <w:pPr>
      <w:jc w:val="center"/>
    </w:pPr>
    <w:rPr>
      <w:rFonts w:cs="Tahoma"/>
      <w:noProof/>
      <w:sz w:val="16"/>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es-ES"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es-ES"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es-ES"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locked/>
    <w:rsid w:val="004C1C4E"/>
    <w:pPr>
      <w:spacing w:after="120"/>
    </w:p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locked/>
    <w:rsid w:val="004C1C4E"/>
    <w:rPr>
      <w:i/>
      <w:iC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style>
  <w:style w:type="paragraph" w:styleId="Index2">
    <w:name w:val="index 2"/>
    <w:basedOn w:val="Normal"/>
    <w:next w:val="Normal"/>
    <w:autoRedefine/>
    <w:semiHidden/>
    <w:unhideWhenUsed/>
    <w:locked/>
    <w:rsid w:val="004C1C4E"/>
    <w:pPr>
      <w:ind w:left="280" w:hanging="140"/>
    </w:pPr>
  </w:style>
  <w:style w:type="paragraph" w:styleId="Index3">
    <w:name w:val="index 3"/>
    <w:basedOn w:val="Normal"/>
    <w:next w:val="Normal"/>
    <w:autoRedefine/>
    <w:semiHidden/>
    <w:unhideWhenUsed/>
    <w:locked/>
    <w:rsid w:val="004C1C4E"/>
    <w:pPr>
      <w:ind w:left="420" w:hanging="140"/>
    </w:pPr>
  </w:style>
  <w:style w:type="paragraph" w:styleId="Index4">
    <w:name w:val="index 4"/>
    <w:basedOn w:val="Normal"/>
    <w:next w:val="Normal"/>
    <w:autoRedefine/>
    <w:semiHidden/>
    <w:unhideWhenUsed/>
    <w:locked/>
    <w:rsid w:val="004C1C4E"/>
    <w:pPr>
      <w:ind w:left="560" w:hanging="140"/>
    </w:pPr>
  </w:style>
  <w:style w:type="paragraph" w:styleId="Index5">
    <w:name w:val="index 5"/>
    <w:basedOn w:val="Normal"/>
    <w:next w:val="Normal"/>
    <w:autoRedefine/>
    <w:semiHidden/>
    <w:unhideWhenUsed/>
    <w:locked/>
    <w:rsid w:val="004C1C4E"/>
    <w:pPr>
      <w:ind w:left="700" w:hanging="140"/>
    </w:pPr>
  </w:style>
  <w:style w:type="paragraph" w:styleId="Index6">
    <w:name w:val="index 6"/>
    <w:basedOn w:val="Normal"/>
    <w:next w:val="Normal"/>
    <w:autoRedefine/>
    <w:semiHidden/>
    <w:unhideWhenUsed/>
    <w:locked/>
    <w:rsid w:val="004C1C4E"/>
    <w:pPr>
      <w:ind w:left="840" w:hanging="140"/>
    </w:pPr>
  </w:style>
  <w:style w:type="paragraph" w:styleId="Index7">
    <w:name w:val="index 7"/>
    <w:basedOn w:val="Normal"/>
    <w:next w:val="Normal"/>
    <w:autoRedefine/>
    <w:semiHidden/>
    <w:unhideWhenUsed/>
    <w:locked/>
    <w:rsid w:val="004C1C4E"/>
    <w:pPr>
      <w:ind w:left="980" w:hanging="140"/>
    </w:pPr>
  </w:style>
  <w:style w:type="paragraph" w:styleId="Index8">
    <w:name w:val="index 8"/>
    <w:basedOn w:val="Normal"/>
    <w:next w:val="Normal"/>
    <w:autoRedefine/>
    <w:semiHidden/>
    <w:unhideWhenUsed/>
    <w:locked/>
    <w:rsid w:val="004C1C4E"/>
    <w:pPr>
      <w:ind w:left="1120" w:hanging="140"/>
    </w:pPr>
  </w:style>
  <w:style w:type="paragraph" w:styleId="Index9">
    <w:name w:val="index 9"/>
    <w:basedOn w:val="Normal"/>
    <w:next w:val="Normal"/>
    <w:autoRedefine/>
    <w:semiHidden/>
    <w:unhideWhenUsed/>
    <w:locked/>
    <w:rsid w:val="004C1C4E"/>
    <w:pPr>
      <w:ind w:left="1260" w:hanging="140"/>
    </w:p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rPr>
  </w:style>
  <w:style w:type="paragraph" w:styleId="List2">
    <w:name w:val="List 2"/>
    <w:basedOn w:val="Normal"/>
    <w:semiHidden/>
    <w:unhideWhenUsed/>
    <w:locked/>
    <w:rsid w:val="004C1C4E"/>
    <w:pPr>
      <w:ind w:left="566" w:hanging="283"/>
      <w:contextualSpacing/>
    </w:pPr>
  </w:style>
  <w:style w:type="paragraph" w:styleId="List3">
    <w:name w:val="List 3"/>
    <w:basedOn w:val="Normal"/>
    <w:semiHidden/>
    <w:unhideWhenUsed/>
    <w:locked/>
    <w:rsid w:val="004C1C4E"/>
    <w:pPr>
      <w:ind w:left="849" w:hanging="283"/>
      <w:contextualSpacing/>
    </w:pPr>
  </w:style>
  <w:style w:type="paragraph" w:styleId="List4">
    <w:name w:val="List 4"/>
    <w:basedOn w:val="Normal"/>
    <w:locked/>
    <w:rsid w:val="004C1C4E"/>
    <w:pPr>
      <w:ind w:left="1132" w:hanging="283"/>
      <w:contextualSpacing/>
    </w:pPr>
  </w:style>
  <w:style w:type="paragraph" w:styleId="List5">
    <w:name w:val="List 5"/>
    <w:basedOn w:val="Normal"/>
    <w:locked/>
    <w:rsid w:val="004C1C4E"/>
    <w:pPr>
      <w:ind w:left="1415" w:hanging="283"/>
      <w:contextualSpacing/>
    </w:pPr>
  </w:style>
  <w:style w:type="paragraph" w:styleId="ListBullet">
    <w:name w:val="List Bullet"/>
    <w:basedOn w:val="Normal"/>
    <w:semiHidden/>
    <w:unhideWhenUsed/>
    <w:locked/>
    <w:rsid w:val="004C1C4E"/>
    <w:pPr>
      <w:numPr>
        <w:numId w:val="12"/>
      </w:numPr>
      <w:contextualSpacing/>
    </w:pPr>
  </w:style>
  <w:style w:type="paragraph" w:styleId="ListBullet2">
    <w:name w:val="List Bullet 2"/>
    <w:basedOn w:val="Normal"/>
    <w:semiHidden/>
    <w:unhideWhenUsed/>
    <w:locked/>
    <w:rsid w:val="004C1C4E"/>
    <w:pPr>
      <w:numPr>
        <w:numId w:val="13"/>
      </w:numPr>
      <w:contextualSpacing/>
    </w:pPr>
  </w:style>
  <w:style w:type="paragraph" w:styleId="ListBullet3">
    <w:name w:val="List Bullet 3"/>
    <w:basedOn w:val="Normal"/>
    <w:semiHidden/>
    <w:unhideWhenUsed/>
    <w:locked/>
    <w:rsid w:val="004C1C4E"/>
    <w:pPr>
      <w:numPr>
        <w:numId w:val="14"/>
      </w:numPr>
      <w:contextualSpacing/>
    </w:pPr>
  </w:style>
  <w:style w:type="paragraph" w:styleId="ListBullet4">
    <w:name w:val="List Bullet 4"/>
    <w:basedOn w:val="Normal"/>
    <w:semiHidden/>
    <w:unhideWhenUsed/>
    <w:locked/>
    <w:rsid w:val="004C1C4E"/>
    <w:pPr>
      <w:numPr>
        <w:numId w:val="15"/>
      </w:numPr>
      <w:contextualSpacing/>
    </w:pPr>
  </w:style>
  <w:style w:type="paragraph" w:styleId="ListBullet5">
    <w:name w:val="List Bullet 5"/>
    <w:basedOn w:val="Normal"/>
    <w:semiHidden/>
    <w:unhideWhenUsed/>
    <w:locked/>
    <w:rsid w:val="004C1C4E"/>
    <w:pPr>
      <w:numPr>
        <w:numId w:val="16"/>
      </w:numPr>
      <w:contextualSpacing/>
    </w:pPr>
  </w:style>
  <w:style w:type="paragraph" w:styleId="ListContinue">
    <w:name w:val="List Continue"/>
    <w:basedOn w:val="Normal"/>
    <w:semiHidden/>
    <w:unhideWhenUsed/>
    <w:locked/>
    <w:rsid w:val="004C1C4E"/>
    <w:pPr>
      <w:spacing w:after="120"/>
      <w:ind w:left="283"/>
      <w:contextualSpacing/>
    </w:pPr>
  </w:style>
  <w:style w:type="paragraph" w:styleId="ListContinue2">
    <w:name w:val="List Continue 2"/>
    <w:basedOn w:val="Normal"/>
    <w:semiHidden/>
    <w:unhideWhenUsed/>
    <w:locked/>
    <w:rsid w:val="004C1C4E"/>
    <w:pPr>
      <w:spacing w:after="120"/>
      <w:ind w:left="566"/>
      <w:contextualSpacing/>
    </w:pPr>
  </w:style>
  <w:style w:type="paragraph" w:styleId="ListContinue3">
    <w:name w:val="List Continue 3"/>
    <w:basedOn w:val="Normal"/>
    <w:semiHidden/>
    <w:unhideWhenUsed/>
    <w:locked/>
    <w:rsid w:val="004C1C4E"/>
    <w:pPr>
      <w:spacing w:after="120"/>
      <w:ind w:left="849"/>
      <w:contextualSpacing/>
    </w:pPr>
  </w:style>
  <w:style w:type="paragraph" w:styleId="ListContinue4">
    <w:name w:val="List Continue 4"/>
    <w:basedOn w:val="Normal"/>
    <w:semiHidden/>
    <w:unhideWhenUsed/>
    <w:locked/>
    <w:rsid w:val="004C1C4E"/>
    <w:pPr>
      <w:spacing w:after="120"/>
      <w:ind w:left="1132"/>
      <w:contextualSpacing/>
    </w:pPr>
  </w:style>
  <w:style w:type="paragraph" w:styleId="ListContinue5">
    <w:name w:val="List Continue 5"/>
    <w:basedOn w:val="Normal"/>
    <w:semiHidden/>
    <w:unhideWhenUsed/>
    <w:locked/>
    <w:rsid w:val="004C1C4E"/>
    <w:pPr>
      <w:spacing w:after="120"/>
      <w:ind w:left="1415"/>
      <w:contextualSpacing/>
    </w:pPr>
  </w:style>
  <w:style w:type="paragraph" w:styleId="ListNumber">
    <w:name w:val="List Number"/>
    <w:basedOn w:val="Normal"/>
    <w:locked/>
    <w:rsid w:val="004C1C4E"/>
    <w:pPr>
      <w:numPr>
        <w:numId w:val="17"/>
      </w:numPr>
      <w:contextualSpacing/>
    </w:pPr>
  </w:style>
  <w:style w:type="paragraph" w:styleId="ListNumber2">
    <w:name w:val="List Number 2"/>
    <w:basedOn w:val="Normal"/>
    <w:semiHidden/>
    <w:unhideWhenUsed/>
    <w:locked/>
    <w:rsid w:val="004C1C4E"/>
    <w:pPr>
      <w:numPr>
        <w:numId w:val="18"/>
      </w:numPr>
      <w:contextualSpacing/>
    </w:pPr>
  </w:style>
  <w:style w:type="paragraph" w:styleId="ListNumber3">
    <w:name w:val="List Number 3"/>
    <w:basedOn w:val="Normal"/>
    <w:semiHidden/>
    <w:unhideWhenUsed/>
    <w:locked/>
    <w:rsid w:val="004C1C4E"/>
    <w:pPr>
      <w:numPr>
        <w:numId w:val="19"/>
      </w:numPr>
      <w:contextualSpacing/>
    </w:pPr>
  </w:style>
  <w:style w:type="paragraph" w:styleId="ListNumber4">
    <w:name w:val="List Number 4"/>
    <w:basedOn w:val="Normal"/>
    <w:semiHidden/>
    <w:unhideWhenUsed/>
    <w:locked/>
    <w:rsid w:val="004C1C4E"/>
    <w:pPr>
      <w:numPr>
        <w:numId w:val="20"/>
      </w:numPr>
      <w:contextualSpacing/>
    </w:pPr>
  </w:style>
  <w:style w:type="paragraph" w:styleId="ListNumber5">
    <w:name w:val="List Number 5"/>
    <w:basedOn w:val="Normal"/>
    <w:semiHidden/>
    <w:unhideWhenUsed/>
    <w:locked/>
    <w:rsid w:val="004C1C4E"/>
    <w:pPr>
      <w:numPr>
        <w:numId w:val="21"/>
      </w:numPr>
      <w:contextualSpacing/>
    </w:p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rPr>
  </w:style>
  <w:style w:type="paragraph" w:styleId="NormalIndent">
    <w:name w:val="Normal Indent"/>
    <w:basedOn w:val="Normal"/>
    <w:semiHidden/>
    <w:unhideWhenUsed/>
    <w:locked/>
    <w:rsid w:val="004C1C4E"/>
    <w:pPr>
      <w:ind w:left="720"/>
    </w:pPr>
  </w:style>
  <w:style w:type="paragraph" w:styleId="NoteHeading">
    <w:name w:val="Note Heading"/>
    <w:basedOn w:val="Normal"/>
    <w:next w:val="Normal"/>
    <w:link w:val="NoteHeadingChar"/>
    <w:semiHidden/>
    <w:unhideWhenUsed/>
    <w:locked/>
    <w:rsid w:val="004C1C4E"/>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875">
      <w:bodyDiv w:val="1"/>
      <w:marLeft w:val="0"/>
      <w:marRight w:val="0"/>
      <w:marTop w:val="0"/>
      <w:marBottom w:val="0"/>
      <w:divBdr>
        <w:top w:val="none" w:sz="0" w:space="0" w:color="auto"/>
        <w:left w:val="none" w:sz="0" w:space="0" w:color="auto"/>
        <w:bottom w:val="none" w:sz="0" w:space="0" w:color="auto"/>
        <w:right w:val="none" w:sz="0" w:space="0" w:color="auto"/>
      </w:divBdr>
    </w:div>
    <w:div w:id="23142703">
      <w:bodyDiv w:val="1"/>
      <w:marLeft w:val="0"/>
      <w:marRight w:val="0"/>
      <w:marTop w:val="0"/>
      <w:marBottom w:val="0"/>
      <w:divBdr>
        <w:top w:val="none" w:sz="0" w:space="0" w:color="auto"/>
        <w:left w:val="none" w:sz="0" w:space="0" w:color="auto"/>
        <w:bottom w:val="none" w:sz="0" w:space="0" w:color="auto"/>
        <w:right w:val="none" w:sz="0" w:space="0" w:color="auto"/>
      </w:divBdr>
    </w:div>
    <w:div w:id="24134739">
      <w:bodyDiv w:val="1"/>
      <w:marLeft w:val="0"/>
      <w:marRight w:val="0"/>
      <w:marTop w:val="0"/>
      <w:marBottom w:val="0"/>
      <w:divBdr>
        <w:top w:val="none" w:sz="0" w:space="0" w:color="auto"/>
        <w:left w:val="none" w:sz="0" w:space="0" w:color="auto"/>
        <w:bottom w:val="none" w:sz="0" w:space="0" w:color="auto"/>
        <w:right w:val="none" w:sz="0" w:space="0" w:color="auto"/>
      </w:divBdr>
    </w:div>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348334470">
      <w:bodyDiv w:val="1"/>
      <w:marLeft w:val="0"/>
      <w:marRight w:val="0"/>
      <w:marTop w:val="0"/>
      <w:marBottom w:val="0"/>
      <w:divBdr>
        <w:top w:val="none" w:sz="0" w:space="0" w:color="auto"/>
        <w:left w:val="none" w:sz="0" w:space="0" w:color="auto"/>
        <w:bottom w:val="none" w:sz="0" w:space="0" w:color="auto"/>
        <w:right w:val="none" w:sz="0" w:space="0" w:color="auto"/>
      </w:divBdr>
    </w:div>
    <w:div w:id="813572247">
      <w:bodyDiv w:val="1"/>
      <w:marLeft w:val="0"/>
      <w:marRight w:val="0"/>
      <w:marTop w:val="0"/>
      <w:marBottom w:val="0"/>
      <w:divBdr>
        <w:top w:val="none" w:sz="0" w:space="0" w:color="auto"/>
        <w:left w:val="none" w:sz="0" w:space="0" w:color="auto"/>
        <w:bottom w:val="none" w:sz="0" w:space="0" w:color="auto"/>
        <w:right w:val="none" w:sz="0" w:space="0" w:color="auto"/>
      </w:divBdr>
    </w:div>
    <w:div w:id="861818623">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128744264">
      <w:bodyDiv w:val="1"/>
      <w:marLeft w:val="0"/>
      <w:marRight w:val="0"/>
      <w:marTop w:val="0"/>
      <w:marBottom w:val="0"/>
      <w:divBdr>
        <w:top w:val="none" w:sz="0" w:space="0" w:color="auto"/>
        <w:left w:val="none" w:sz="0" w:space="0" w:color="auto"/>
        <w:bottom w:val="none" w:sz="0" w:space="0" w:color="auto"/>
        <w:right w:val="none" w:sz="0" w:space="0" w:color="auto"/>
      </w:divBdr>
    </w:div>
    <w:div w:id="1153569837">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28228119">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713771908">
      <w:bodyDiv w:val="1"/>
      <w:marLeft w:val="0"/>
      <w:marRight w:val="0"/>
      <w:marTop w:val="0"/>
      <w:marBottom w:val="0"/>
      <w:divBdr>
        <w:top w:val="none" w:sz="0" w:space="0" w:color="auto"/>
        <w:left w:val="none" w:sz="0" w:space="0" w:color="auto"/>
        <w:bottom w:val="none" w:sz="0" w:space="0" w:color="auto"/>
        <w:right w:val="none" w:sz="0" w:space="0" w:color="auto"/>
      </w:divBdr>
    </w:div>
    <w:div w:id="1856769545">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DPRPBC-40046813-3520</_dlc_DocId>
    <_dlc_DocIdUrl xmlns="7d00fce5-6b3a-4f22-9f75-f7a841f980d5">
      <Url>https://ecdc365.sharepoint.com/teams/iorg_sec_sbs/_layouts/15/DocIdRedir.aspx?ID=DPRPBC-40046813-3520</Url>
      <Description>DPRPBC-40046813-3520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307B2-7E26-49B9-A1A3-74D7D03DA291}">
  <ds:schemaRefs>
    <ds:schemaRef ds:uri="Microsoft.SharePoint.Taxonomy.ContentTypeSync"/>
  </ds:schemaRefs>
</ds:datastoreItem>
</file>

<file path=customXml/itemProps2.xml><?xml version="1.0" encoding="utf-8"?>
<ds:datastoreItem xmlns:ds="http://schemas.openxmlformats.org/officeDocument/2006/customXml" ds:itemID="{1B8076AA-EDB9-448A-93D6-24929A0E586E}">
  <ds:schemaRefs>
    <ds:schemaRef ds:uri="http://schemas.microsoft.com/sharepoint/events"/>
  </ds:schemaRefs>
</ds:datastoreItem>
</file>

<file path=customXml/itemProps3.xml><?xml version="1.0" encoding="utf-8"?>
<ds:datastoreItem xmlns:ds="http://schemas.openxmlformats.org/officeDocument/2006/customXml" ds:itemID="{15310265-C6D7-49B1-9BE0-6352D357FE3B}">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customXml/itemProps4.xml><?xml version="1.0" encoding="utf-8"?>
<ds:datastoreItem xmlns:ds="http://schemas.openxmlformats.org/officeDocument/2006/customXml" ds:itemID="{55EED65C-05F9-45F9-9582-5DEEA11CF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C4099E-AA66-46FB-9494-0DE698506A42}">
  <ds:schemaRefs>
    <ds:schemaRef ds:uri="http://schemas.microsoft.com/sharepoint/v3/contenttype/forms"/>
  </ds:schemaRefs>
</ds:datastoreItem>
</file>

<file path=customXml/itemProps6.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36</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6803</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29</cp:revision>
  <cp:lastPrinted>2025-04-24T13:20:00Z</cp:lastPrinted>
  <dcterms:created xsi:type="dcterms:W3CDTF">2025-06-25T07:00:00Z</dcterms:created>
  <dcterms:modified xsi:type="dcterms:W3CDTF">2025-09-19T08:47:00Z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ContentTypeId">
    <vt:lpwstr>0x010100EE95EE7DB3A482488E68FA4A7091999F009C31528E5AACD0438EF732CD5E552F8F</vt:lpwstr>
  </property>
  <property fmtid="{D5CDD505-2E9C-101B-9397-08002B2CF9AE}" pid="6" name="ECMX_LIFECYCLE">
    <vt:lpwstr>2;#Active|50127695-0d4f-4ac1-ab93-ebc716c3e584</vt:lpwstr>
  </property>
  <property fmtid="{D5CDD505-2E9C-101B-9397-08002B2CF9AE}" pid="7" name="_dlc_DocIdItemGuid">
    <vt:lpwstr>d920a10d-70b0-4b08-886d-8ec492c15e3a</vt:lpwstr>
  </property>
  <property fmtid="{D5CDD505-2E9C-101B-9397-08002B2CF9AE}" pid="8" name="ECMX_DOCUMENTSTATUS">
    <vt:lpwstr>1;#Draft|bed60e9a-f1b8-4691-a7e2-534f78067ff3</vt:lpwstr>
  </property>
  <property fmtid="{D5CDD505-2E9C-101B-9397-08002B2CF9AE}" pid="9" name="TaxKeyword">
    <vt:lpwstr/>
  </property>
  <property fmtid="{D5CDD505-2E9C-101B-9397-08002B2CF9AE}" pid="10" name="ECMX_ENTITY">
    <vt:lpwstr/>
  </property>
  <property fmtid="{D5CDD505-2E9C-101B-9397-08002B2CF9AE}" pid="11" name="MediaServiceImageTags">
    <vt:lpwstr/>
  </property>
  <property fmtid="{D5CDD505-2E9C-101B-9397-08002B2CF9AE}" pid="12" name="ECMX_DOCUMENTTYPE">
    <vt:lpwstr/>
  </property>
  <property fmtid="{D5CDD505-2E9C-101B-9397-08002B2CF9AE}" pid="13" name="ECMX_CATEGORYLABEL">
    <vt:lpwstr/>
  </property>
  <property fmtid="{D5CDD505-2E9C-101B-9397-08002B2CF9AE}" pid="14" name="lcf76f155ced4ddcb4097134ff3c332f">
    <vt:lpwstr/>
  </property>
  <property fmtid="{D5CDD505-2E9C-101B-9397-08002B2CF9AE}" pid="15" name="ECMX_DISEASEPATHOGEN">
    <vt:lpwstr/>
  </property>
</Properties>
</file>