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1FA5F" w14:textId="77777777" w:rsidR="00B53BEA" w:rsidRPr="009E2406" w:rsidRDefault="00B53BEA" w:rsidP="009E2406">
      <w:pPr>
        <w:pStyle w:val="ECDC-header"/>
        <w:tabs>
          <w:tab w:val="left" w:pos="1440"/>
        </w:tabs>
        <w:spacing w:line="276" w:lineRule="auto"/>
        <w:jc w:val="both"/>
        <w:rPr>
          <w:rFonts w:cs="Tahoma"/>
          <w:sz w:val="20"/>
          <w:szCs w:val="20"/>
          <w:lang w:eastAsia="en-US"/>
        </w:rPr>
      </w:pPr>
      <w:bookmarkStart w:id="0" w:name="_GoBack"/>
      <w:bookmarkEnd w:id="0"/>
      <w:r w:rsidRPr="009E2406">
        <w:rPr>
          <w:rFonts w:cs="Tahoma"/>
          <w:noProof/>
          <w:sz w:val="20"/>
          <w:szCs w:val="20"/>
          <w:lang w:eastAsia="en-GB"/>
        </w:rPr>
        <w:drawing>
          <wp:inline distT="0" distB="0" distL="0" distR="0" wp14:anchorId="47F1FAAE" wp14:editId="47F1FAAF">
            <wp:extent cx="1206500" cy="1066800"/>
            <wp:effectExtent l="19050" t="0" r="0" b="0"/>
            <wp:docPr id="1" name="Picture 1" descr="ECDC-Logo HealthInfo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DC-Logo HealthInfo size"/>
                    <pic:cNvPicPr>
                      <a:picLocks noChangeAspect="1" noChangeArrowheads="1"/>
                    </pic:cNvPicPr>
                  </pic:nvPicPr>
                  <pic:blipFill>
                    <a:blip r:embed="rId13" cstate="print"/>
                    <a:srcRect/>
                    <a:stretch>
                      <a:fillRect/>
                    </a:stretch>
                  </pic:blipFill>
                  <pic:spPr bwMode="auto">
                    <a:xfrm>
                      <a:off x="0" y="0"/>
                      <a:ext cx="1206500" cy="1066800"/>
                    </a:xfrm>
                    <a:prstGeom prst="rect">
                      <a:avLst/>
                    </a:prstGeom>
                    <a:noFill/>
                    <a:ln w="9525">
                      <a:noFill/>
                      <a:miter lim="800000"/>
                      <a:headEnd/>
                      <a:tailEnd/>
                    </a:ln>
                  </pic:spPr>
                </pic:pic>
              </a:graphicData>
            </a:graphic>
          </wp:inline>
        </w:drawing>
      </w:r>
    </w:p>
    <w:p w14:paraId="47F1FA60" w14:textId="77777777" w:rsidR="00B53BEA" w:rsidRPr="009E2406" w:rsidRDefault="00B53BEA" w:rsidP="009E2406">
      <w:pPr>
        <w:pStyle w:val="ECDC-header"/>
        <w:tabs>
          <w:tab w:val="left" w:pos="1440"/>
        </w:tabs>
        <w:spacing w:line="276" w:lineRule="auto"/>
        <w:jc w:val="both"/>
        <w:rPr>
          <w:rFonts w:cs="Tahoma"/>
          <w:sz w:val="20"/>
          <w:szCs w:val="20"/>
          <w:lang w:eastAsia="en-US"/>
        </w:rPr>
      </w:pPr>
    </w:p>
    <w:p w14:paraId="47F1FA61" w14:textId="3A4CFDAC" w:rsidR="00B53BEA" w:rsidRPr="009E2406" w:rsidRDefault="003578F4" w:rsidP="00347A2C">
      <w:pPr>
        <w:pStyle w:val="ECDC-header"/>
        <w:tabs>
          <w:tab w:val="left" w:pos="1440"/>
        </w:tabs>
        <w:spacing w:after="0" w:line="276" w:lineRule="auto"/>
        <w:jc w:val="right"/>
        <w:rPr>
          <w:rFonts w:cs="Tahoma"/>
          <w:sz w:val="24"/>
          <w:szCs w:val="20"/>
        </w:rPr>
      </w:pPr>
      <w:r w:rsidRPr="009E2406">
        <w:rPr>
          <w:rFonts w:cs="Tahoma"/>
          <w:b/>
          <w:caps/>
          <w:color w:val="808080"/>
          <w:sz w:val="24"/>
          <w:szCs w:val="20"/>
        </w:rPr>
        <w:t>f</w:t>
      </w:r>
      <w:r w:rsidR="003F034B">
        <w:rPr>
          <w:rFonts w:cs="Tahoma"/>
          <w:b/>
          <w:caps/>
          <w:color w:val="808080"/>
          <w:sz w:val="24"/>
          <w:szCs w:val="20"/>
        </w:rPr>
        <w:t>I</w:t>
      </w:r>
      <w:r w:rsidRPr="009E2406">
        <w:rPr>
          <w:rFonts w:cs="Tahoma"/>
          <w:b/>
          <w:caps/>
          <w:color w:val="808080"/>
          <w:sz w:val="24"/>
          <w:szCs w:val="20"/>
        </w:rPr>
        <w:t>nal report</w:t>
      </w:r>
    </w:p>
    <w:p w14:paraId="47F1FA62" w14:textId="77777777" w:rsidR="00B53BEA" w:rsidRPr="009E2406" w:rsidRDefault="00B53BEA" w:rsidP="009E2406">
      <w:pPr>
        <w:pStyle w:val="EC-Para"/>
        <w:tabs>
          <w:tab w:val="left" w:pos="1440"/>
        </w:tabs>
        <w:spacing w:after="480" w:line="276" w:lineRule="auto"/>
        <w:ind w:left="-1418"/>
        <w:jc w:val="both"/>
        <w:rPr>
          <w:rFonts w:cs="Tahoma"/>
          <w:sz w:val="20"/>
          <w:szCs w:val="20"/>
          <w:lang w:eastAsia="en-US"/>
        </w:rPr>
      </w:pPr>
      <w:r w:rsidRPr="009E2406">
        <w:rPr>
          <w:rFonts w:cs="Tahoma"/>
          <w:noProof/>
          <w:sz w:val="20"/>
          <w:szCs w:val="20"/>
          <w:lang w:eastAsia="en-GB"/>
        </w:rPr>
        <mc:AlternateContent>
          <mc:Choice Requires="wps">
            <w:drawing>
              <wp:anchor distT="0" distB="0" distL="114300" distR="114300" simplePos="0" relativeHeight="251659264" behindDoc="0" locked="0" layoutInCell="1" allowOverlap="1" wp14:anchorId="47F1FAB0" wp14:editId="47F1FAB1">
                <wp:simplePos x="0" y="0"/>
                <wp:positionH relativeFrom="column">
                  <wp:posOffset>0</wp:posOffset>
                </wp:positionH>
                <wp:positionV relativeFrom="paragraph">
                  <wp:posOffset>197815</wp:posOffset>
                </wp:positionV>
                <wp:extent cx="5915025" cy="1409065"/>
                <wp:effectExtent l="0" t="0" r="0" b="635"/>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A1895" w14:textId="259C539C" w:rsidR="000F45E5" w:rsidRPr="000A21D6" w:rsidRDefault="000F45E5" w:rsidP="000F45E5">
                            <w:pPr>
                              <w:spacing w:after="240" w:line="240" w:lineRule="auto"/>
                              <w:jc w:val="right"/>
                              <w:rPr>
                                <w:rFonts w:cs="Tahoma"/>
                                <w:bCs/>
                                <w:color w:val="FFFFFF"/>
                                <w:sz w:val="36"/>
                                <w:szCs w:val="36"/>
                              </w:rPr>
                            </w:pPr>
                            <w:r w:rsidRPr="000A21D6">
                              <w:rPr>
                                <w:rFonts w:cs="Tahoma"/>
                                <w:bCs/>
                                <w:color w:val="FFFFFF"/>
                                <w:sz w:val="36"/>
                                <w:szCs w:val="36"/>
                              </w:rPr>
                              <w:t xml:space="preserve">Food- and </w:t>
                            </w:r>
                            <w:r>
                              <w:rPr>
                                <w:rFonts w:cs="Tahoma"/>
                                <w:bCs/>
                                <w:color w:val="FFFFFF"/>
                                <w:sz w:val="36"/>
                                <w:szCs w:val="36"/>
                              </w:rPr>
                              <w:t>W</w:t>
                            </w:r>
                            <w:r w:rsidRPr="000A21D6">
                              <w:rPr>
                                <w:rFonts w:cs="Tahoma"/>
                                <w:bCs/>
                                <w:color w:val="FFFFFF"/>
                                <w:sz w:val="36"/>
                                <w:szCs w:val="36"/>
                              </w:rPr>
                              <w:t xml:space="preserve">aterborne </w:t>
                            </w:r>
                            <w:r>
                              <w:rPr>
                                <w:rFonts w:cs="Tahoma"/>
                                <w:bCs/>
                                <w:color w:val="FFFFFF"/>
                                <w:sz w:val="36"/>
                                <w:szCs w:val="36"/>
                              </w:rPr>
                              <w:t>D</w:t>
                            </w:r>
                            <w:r w:rsidRPr="000A21D6">
                              <w:rPr>
                                <w:rFonts w:cs="Tahoma"/>
                                <w:bCs/>
                                <w:color w:val="FFFFFF"/>
                                <w:sz w:val="36"/>
                                <w:szCs w:val="36"/>
                              </w:rPr>
                              <w:t xml:space="preserve">iseases and </w:t>
                            </w:r>
                            <w:proofErr w:type="spellStart"/>
                            <w:r>
                              <w:rPr>
                                <w:rFonts w:cs="Tahoma"/>
                                <w:bCs/>
                                <w:color w:val="FFFFFF"/>
                                <w:sz w:val="36"/>
                                <w:szCs w:val="36"/>
                              </w:rPr>
                              <w:t>Z</w:t>
                            </w:r>
                            <w:r w:rsidRPr="000A21D6">
                              <w:rPr>
                                <w:rFonts w:cs="Tahoma"/>
                                <w:bCs/>
                                <w:color w:val="FFFFFF"/>
                                <w:sz w:val="36"/>
                                <w:szCs w:val="36"/>
                              </w:rPr>
                              <w:t>oonoses</w:t>
                            </w:r>
                            <w:proofErr w:type="spellEnd"/>
                          </w:p>
                          <w:p w14:paraId="665E0C8E" w14:textId="7DCDDBD9" w:rsidR="000F45E5" w:rsidRPr="0094157E" w:rsidRDefault="000F45E5" w:rsidP="000F45E5">
                            <w:pPr>
                              <w:spacing w:after="0" w:line="240" w:lineRule="auto"/>
                              <w:jc w:val="right"/>
                              <w:rPr>
                                <w:rFonts w:cs="Tahoma"/>
                                <w:bCs/>
                                <w:color w:val="FFFFFF"/>
                                <w:sz w:val="32"/>
                                <w:szCs w:val="34"/>
                              </w:rPr>
                            </w:pPr>
                            <w:r w:rsidRPr="0094157E">
                              <w:rPr>
                                <w:rFonts w:cs="Tahoma"/>
                                <w:bCs/>
                                <w:color w:val="FFFFFF"/>
                                <w:sz w:val="32"/>
                                <w:szCs w:val="34"/>
                              </w:rPr>
                              <w:t xml:space="preserve">Expert Exchange Programme for public health experts in food and waterborne diseases, Legionnaires’ disease and </w:t>
                            </w:r>
                            <w:r>
                              <w:rPr>
                                <w:rFonts w:cs="Tahoma"/>
                                <w:color w:val="FFFFFF"/>
                                <w:sz w:val="32"/>
                                <w:szCs w:val="34"/>
                              </w:rPr>
                              <w:t>v</w:t>
                            </w:r>
                            <w:r w:rsidRPr="00EA6766">
                              <w:rPr>
                                <w:rFonts w:cs="Tahoma"/>
                                <w:color w:val="FFFFFF"/>
                                <w:sz w:val="32"/>
                                <w:szCs w:val="34"/>
                              </w:rPr>
                              <w:t>ariant Creutzfeldt-Jakob disease</w:t>
                            </w:r>
                            <w:r w:rsidRPr="0094157E">
                              <w:rPr>
                                <w:rFonts w:cs="Tahoma"/>
                                <w:bCs/>
                                <w:color w:val="FFFFFF"/>
                                <w:sz w:val="32"/>
                                <w:szCs w:val="34"/>
                              </w:rPr>
                              <w:t xml:space="preserve"> (FWDEEP) </w:t>
                            </w:r>
                          </w:p>
                          <w:p w14:paraId="47F1FABB" w14:textId="42C05859" w:rsidR="00B53BEA" w:rsidRPr="000A21D6" w:rsidRDefault="00B53BEA" w:rsidP="00B53BEA">
                            <w:pPr>
                              <w:spacing w:after="0" w:line="240" w:lineRule="auto"/>
                              <w:jc w:val="right"/>
                              <w:rPr>
                                <w:rFonts w:cs="Tahoma"/>
                                <w:bCs/>
                                <w:color w:val="FFFFFF"/>
                                <w:sz w:val="34"/>
                                <w:szCs w:val="3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1FAB0" id="_x0000_t202" coordsize="21600,21600" o:spt="202" path="m,l,21600r21600,l21600,xe">
                <v:stroke joinstyle="miter"/>
                <v:path gradientshapeok="t" o:connecttype="rect"/>
              </v:shapetype>
              <v:shape id="Text Box 26" o:spid="_x0000_s1026" type="#_x0000_t202" style="position:absolute;left:0;text-align:left;margin-left:0;margin-top:15.6pt;width:465.75pt;height:1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AOytgIAALs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" filled="f" stroked="f">
                <v:textbox>
                  <w:txbxContent>
                    <w:p w14:paraId="680A1895" w14:textId="259C539C" w:rsidR="000F45E5" w:rsidRPr="000A21D6" w:rsidRDefault="000F45E5" w:rsidP="000F45E5">
                      <w:pPr>
                        <w:spacing w:after="240" w:line="240" w:lineRule="auto"/>
                        <w:jc w:val="right"/>
                        <w:rPr>
                          <w:rFonts w:cs="Tahoma"/>
                          <w:bCs/>
                          <w:color w:val="FFFFFF"/>
                          <w:sz w:val="36"/>
                          <w:szCs w:val="36"/>
                        </w:rPr>
                      </w:pPr>
                      <w:r w:rsidRPr="000A21D6">
                        <w:rPr>
                          <w:rFonts w:cs="Tahoma"/>
                          <w:bCs/>
                          <w:color w:val="FFFFFF"/>
                          <w:sz w:val="36"/>
                          <w:szCs w:val="36"/>
                        </w:rPr>
                        <w:t xml:space="preserve">Food- and </w:t>
                      </w:r>
                      <w:r>
                        <w:rPr>
                          <w:rFonts w:cs="Tahoma"/>
                          <w:bCs/>
                          <w:color w:val="FFFFFF"/>
                          <w:sz w:val="36"/>
                          <w:szCs w:val="36"/>
                        </w:rPr>
                        <w:t>W</w:t>
                      </w:r>
                      <w:r w:rsidRPr="000A21D6">
                        <w:rPr>
                          <w:rFonts w:cs="Tahoma"/>
                          <w:bCs/>
                          <w:color w:val="FFFFFF"/>
                          <w:sz w:val="36"/>
                          <w:szCs w:val="36"/>
                        </w:rPr>
                        <w:t xml:space="preserve">aterborne </w:t>
                      </w:r>
                      <w:r>
                        <w:rPr>
                          <w:rFonts w:cs="Tahoma"/>
                          <w:bCs/>
                          <w:color w:val="FFFFFF"/>
                          <w:sz w:val="36"/>
                          <w:szCs w:val="36"/>
                        </w:rPr>
                        <w:t>D</w:t>
                      </w:r>
                      <w:r w:rsidRPr="000A21D6">
                        <w:rPr>
                          <w:rFonts w:cs="Tahoma"/>
                          <w:bCs/>
                          <w:color w:val="FFFFFF"/>
                          <w:sz w:val="36"/>
                          <w:szCs w:val="36"/>
                        </w:rPr>
                        <w:t xml:space="preserve">iseases and </w:t>
                      </w:r>
                      <w:proofErr w:type="spellStart"/>
                      <w:r>
                        <w:rPr>
                          <w:rFonts w:cs="Tahoma"/>
                          <w:bCs/>
                          <w:color w:val="FFFFFF"/>
                          <w:sz w:val="36"/>
                          <w:szCs w:val="36"/>
                        </w:rPr>
                        <w:t>Z</w:t>
                      </w:r>
                      <w:r w:rsidRPr="000A21D6">
                        <w:rPr>
                          <w:rFonts w:cs="Tahoma"/>
                          <w:bCs/>
                          <w:color w:val="FFFFFF"/>
                          <w:sz w:val="36"/>
                          <w:szCs w:val="36"/>
                        </w:rPr>
                        <w:t>oonoses</w:t>
                      </w:r>
                      <w:proofErr w:type="spellEnd"/>
                    </w:p>
                    <w:p w14:paraId="665E0C8E" w14:textId="7DCDDBD9" w:rsidR="000F45E5" w:rsidRPr="0094157E" w:rsidRDefault="000F45E5" w:rsidP="000F45E5">
                      <w:pPr>
                        <w:spacing w:after="0" w:line="240" w:lineRule="auto"/>
                        <w:jc w:val="right"/>
                        <w:rPr>
                          <w:rFonts w:cs="Tahoma"/>
                          <w:bCs/>
                          <w:color w:val="FFFFFF"/>
                          <w:sz w:val="32"/>
                          <w:szCs w:val="34"/>
                        </w:rPr>
                      </w:pPr>
                      <w:r w:rsidRPr="0094157E">
                        <w:rPr>
                          <w:rFonts w:cs="Tahoma"/>
                          <w:bCs/>
                          <w:color w:val="FFFFFF"/>
                          <w:sz w:val="32"/>
                          <w:szCs w:val="34"/>
                        </w:rPr>
                        <w:t xml:space="preserve">Expert Exchange Programme for public health experts in food and waterborne diseases, Legionnaires’ disease and </w:t>
                      </w:r>
                      <w:r>
                        <w:rPr>
                          <w:rFonts w:cs="Tahoma"/>
                          <w:color w:val="FFFFFF"/>
                          <w:sz w:val="32"/>
                          <w:szCs w:val="34"/>
                        </w:rPr>
                        <w:t>v</w:t>
                      </w:r>
                      <w:r w:rsidRPr="00EA6766">
                        <w:rPr>
                          <w:rFonts w:cs="Tahoma"/>
                          <w:color w:val="FFFFFF"/>
                          <w:sz w:val="32"/>
                          <w:szCs w:val="34"/>
                        </w:rPr>
                        <w:t>ariant Creutzfeldt-Jakob disease</w:t>
                      </w:r>
                      <w:r w:rsidRPr="0094157E">
                        <w:rPr>
                          <w:rFonts w:cs="Tahoma"/>
                          <w:bCs/>
                          <w:color w:val="FFFFFF"/>
                          <w:sz w:val="32"/>
                          <w:szCs w:val="34"/>
                        </w:rPr>
                        <w:t xml:space="preserve"> (FWDEEP) </w:t>
                      </w:r>
                    </w:p>
                    <w:p w14:paraId="47F1FABB" w14:textId="42C05859" w:rsidR="00B53BEA" w:rsidRPr="000A21D6" w:rsidRDefault="00B53BEA" w:rsidP="00B53BEA">
                      <w:pPr>
                        <w:spacing w:after="0" w:line="240" w:lineRule="auto"/>
                        <w:jc w:val="right"/>
                        <w:rPr>
                          <w:rFonts w:cs="Tahoma"/>
                          <w:bCs/>
                          <w:color w:val="FFFFFF"/>
                          <w:sz w:val="34"/>
                          <w:szCs w:val="34"/>
                        </w:rPr>
                      </w:pPr>
                    </w:p>
                  </w:txbxContent>
                </v:textbox>
              </v:shape>
            </w:pict>
          </mc:Fallback>
        </mc:AlternateContent>
      </w:r>
      <w:r w:rsidRPr="009E2406">
        <w:rPr>
          <w:rFonts w:cs="Tahoma"/>
          <w:noProof/>
          <w:sz w:val="20"/>
          <w:szCs w:val="20"/>
          <w:lang w:eastAsia="en-GB"/>
        </w:rPr>
        <w:drawing>
          <wp:inline distT="0" distB="0" distL="0" distR="0" wp14:anchorId="47F1FAB2" wp14:editId="6AD89722">
            <wp:extent cx="7683500" cy="1504950"/>
            <wp:effectExtent l="0" t="0" r="0" b="0"/>
            <wp:docPr id="2" name="Picture 2" descr="Joint_WH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int_WHO2"/>
                    <pic:cNvPicPr>
                      <a:picLocks noChangeAspect="1" noChangeArrowheads="1"/>
                    </pic:cNvPicPr>
                  </pic:nvPicPr>
                  <pic:blipFill>
                    <a:blip r:embed="rId14" cstate="print"/>
                    <a:srcRect l="406" b="13823"/>
                    <a:stretch>
                      <a:fillRect/>
                    </a:stretch>
                  </pic:blipFill>
                  <pic:spPr bwMode="auto">
                    <a:xfrm>
                      <a:off x="0" y="0"/>
                      <a:ext cx="7683500" cy="1504950"/>
                    </a:xfrm>
                    <a:prstGeom prst="rect">
                      <a:avLst/>
                    </a:prstGeom>
                    <a:noFill/>
                    <a:ln w="9525">
                      <a:noFill/>
                      <a:miter lim="800000"/>
                      <a:headEnd/>
                      <a:tailEnd/>
                    </a:ln>
                  </pic:spPr>
                </pic:pic>
              </a:graphicData>
            </a:graphic>
          </wp:inline>
        </w:drawing>
      </w:r>
    </w:p>
    <w:p w14:paraId="47F1FA63" w14:textId="77777777" w:rsidR="009E3D8F" w:rsidRPr="009E2406" w:rsidRDefault="009E3D8F" w:rsidP="009E2406">
      <w:pPr>
        <w:jc w:val="both"/>
      </w:pPr>
    </w:p>
    <w:tbl>
      <w:tblPr>
        <w:tblStyle w:val="TableGrid"/>
        <w:tblW w:w="0" w:type="auto"/>
        <w:tblLook w:val="04A0" w:firstRow="1" w:lastRow="0" w:firstColumn="1" w:lastColumn="0" w:noHBand="0" w:noVBand="1"/>
      </w:tblPr>
      <w:tblGrid>
        <w:gridCol w:w="3447"/>
        <w:gridCol w:w="5569"/>
      </w:tblGrid>
      <w:tr w:rsidR="009E3D8F" w:rsidRPr="009E2406" w14:paraId="47F1FA66" w14:textId="77777777" w:rsidTr="007203DE">
        <w:tc>
          <w:tcPr>
            <w:tcW w:w="3510" w:type="dxa"/>
            <w:vAlign w:val="center"/>
          </w:tcPr>
          <w:p w14:paraId="47F1FA64" w14:textId="77777777" w:rsidR="009E3D8F" w:rsidRPr="009E2406" w:rsidRDefault="009E3D8F" w:rsidP="009E2406">
            <w:pPr>
              <w:pStyle w:val="Default"/>
              <w:spacing w:after="120" w:line="276" w:lineRule="auto"/>
              <w:jc w:val="both"/>
              <w:rPr>
                <w:rFonts w:ascii="Tahoma" w:hAnsi="Tahoma" w:cs="Tahoma"/>
                <w:sz w:val="20"/>
                <w:szCs w:val="20"/>
              </w:rPr>
            </w:pPr>
            <w:r w:rsidRPr="009E2406">
              <w:rPr>
                <w:rFonts w:ascii="Tahoma" w:hAnsi="Tahoma" w:cs="Tahoma"/>
                <w:sz w:val="20"/>
                <w:szCs w:val="20"/>
              </w:rPr>
              <w:t>First name</w:t>
            </w:r>
          </w:p>
        </w:tc>
        <w:tc>
          <w:tcPr>
            <w:tcW w:w="5732" w:type="dxa"/>
            <w:vAlign w:val="center"/>
          </w:tcPr>
          <w:p w14:paraId="47F1FA65" w14:textId="77777777" w:rsidR="009E3D8F" w:rsidRPr="009E2406" w:rsidRDefault="009E3D8F" w:rsidP="009E2406">
            <w:pPr>
              <w:pStyle w:val="Default"/>
              <w:spacing w:after="120" w:line="276" w:lineRule="auto"/>
              <w:jc w:val="both"/>
              <w:rPr>
                <w:rFonts w:ascii="Tahoma" w:hAnsi="Tahoma" w:cs="Tahoma"/>
                <w:b/>
                <w:sz w:val="20"/>
                <w:szCs w:val="20"/>
              </w:rPr>
            </w:pPr>
          </w:p>
        </w:tc>
      </w:tr>
      <w:tr w:rsidR="009E3D8F" w:rsidRPr="009E2406" w14:paraId="47F1FA69" w14:textId="77777777" w:rsidTr="007203DE">
        <w:tc>
          <w:tcPr>
            <w:tcW w:w="3510" w:type="dxa"/>
            <w:vAlign w:val="center"/>
          </w:tcPr>
          <w:p w14:paraId="47F1FA67" w14:textId="77777777" w:rsidR="009E3D8F" w:rsidRPr="009E2406" w:rsidRDefault="009E3D8F" w:rsidP="009E2406">
            <w:pPr>
              <w:pStyle w:val="Default"/>
              <w:spacing w:after="120" w:line="276" w:lineRule="auto"/>
              <w:jc w:val="both"/>
              <w:rPr>
                <w:rFonts w:ascii="Tahoma" w:hAnsi="Tahoma" w:cs="Tahoma"/>
                <w:sz w:val="20"/>
                <w:szCs w:val="20"/>
              </w:rPr>
            </w:pPr>
            <w:r w:rsidRPr="009E2406">
              <w:rPr>
                <w:rFonts w:ascii="Tahoma" w:hAnsi="Tahoma" w:cs="Tahoma"/>
                <w:sz w:val="20"/>
                <w:szCs w:val="20"/>
              </w:rPr>
              <w:t>Surname</w:t>
            </w:r>
          </w:p>
        </w:tc>
        <w:tc>
          <w:tcPr>
            <w:tcW w:w="5732" w:type="dxa"/>
            <w:vAlign w:val="center"/>
          </w:tcPr>
          <w:p w14:paraId="47F1FA68" w14:textId="77777777" w:rsidR="009E3D8F" w:rsidRPr="009E2406" w:rsidRDefault="009E3D8F" w:rsidP="009E2406">
            <w:pPr>
              <w:pStyle w:val="Default"/>
              <w:spacing w:after="120" w:line="276" w:lineRule="auto"/>
              <w:jc w:val="both"/>
              <w:rPr>
                <w:rFonts w:ascii="Tahoma" w:hAnsi="Tahoma" w:cs="Tahoma"/>
                <w:b/>
                <w:sz w:val="20"/>
                <w:szCs w:val="20"/>
              </w:rPr>
            </w:pPr>
          </w:p>
        </w:tc>
      </w:tr>
      <w:tr w:rsidR="00854168" w:rsidRPr="009E2406" w14:paraId="58CD3C53" w14:textId="77777777" w:rsidTr="00182556">
        <w:tc>
          <w:tcPr>
            <w:tcW w:w="3510" w:type="dxa"/>
            <w:vAlign w:val="center"/>
          </w:tcPr>
          <w:p w14:paraId="4AE779E0" w14:textId="32518A71" w:rsidR="00854168" w:rsidRPr="009E2406" w:rsidRDefault="00854168" w:rsidP="009E2406">
            <w:pPr>
              <w:pStyle w:val="Default"/>
              <w:spacing w:after="120" w:line="276" w:lineRule="auto"/>
              <w:jc w:val="both"/>
              <w:rPr>
                <w:rFonts w:ascii="Tahoma" w:hAnsi="Tahoma" w:cs="Tahoma"/>
                <w:sz w:val="20"/>
                <w:szCs w:val="20"/>
              </w:rPr>
            </w:pPr>
            <w:r>
              <w:rPr>
                <w:rFonts w:ascii="Tahoma" w:hAnsi="Tahoma" w:cs="Tahoma"/>
                <w:sz w:val="20"/>
                <w:szCs w:val="20"/>
              </w:rPr>
              <w:t>Email address</w:t>
            </w:r>
          </w:p>
        </w:tc>
        <w:tc>
          <w:tcPr>
            <w:tcW w:w="5732" w:type="dxa"/>
            <w:vAlign w:val="center"/>
          </w:tcPr>
          <w:p w14:paraId="2D3B58DF" w14:textId="77777777" w:rsidR="00854168" w:rsidRPr="009E2406" w:rsidRDefault="00854168" w:rsidP="009E2406">
            <w:pPr>
              <w:pStyle w:val="Default"/>
              <w:spacing w:after="120" w:line="276" w:lineRule="auto"/>
              <w:jc w:val="both"/>
              <w:rPr>
                <w:rFonts w:ascii="Tahoma" w:hAnsi="Tahoma" w:cs="Tahoma"/>
                <w:b/>
                <w:sz w:val="20"/>
                <w:szCs w:val="20"/>
              </w:rPr>
            </w:pPr>
          </w:p>
        </w:tc>
      </w:tr>
      <w:tr w:rsidR="007203DE" w:rsidRPr="009E2406" w14:paraId="47F1FA6C" w14:textId="77777777" w:rsidTr="00182556">
        <w:tc>
          <w:tcPr>
            <w:tcW w:w="3510" w:type="dxa"/>
            <w:vAlign w:val="center"/>
          </w:tcPr>
          <w:p w14:paraId="47F1FA6A" w14:textId="77777777" w:rsidR="007203DE" w:rsidRPr="009E2406" w:rsidRDefault="000A2E18" w:rsidP="009E2406">
            <w:pPr>
              <w:pStyle w:val="Default"/>
              <w:spacing w:after="120" w:line="276" w:lineRule="auto"/>
              <w:jc w:val="both"/>
              <w:rPr>
                <w:rFonts w:ascii="Tahoma" w:hAnsi="Tahoma" w:cs="Tahoma"/>
                <w:sz w:val="20"/>
                <w:szCs w:val="20"/>
              </w:rPr>
            </w:pPr>
            <w:r w:rsidRPr="009E2406">
              <w:rPr>
                <w:rFonts w:ascii="Tahoma" w:hAnsi="Tahoma" w:cs="Tahoma"/>
                <w:sz w:val="20"/>
                <w:szCs w:val="20"/>
              </w:rPr>
              <w:t>Current p</w:t>
            </w:r>
            <w:r w:rsidR="007203DE" w:rsidRPr="009E2406">
              <w:rPr>
                <w:rFonts w:ascii="Tahoma" w:hAnsi="Tahoma" w:cs="Tahoma"/>
                <w:sz w:val="20"/>
                <w:szCs w:val="20"/>
              </w:rPr>
              <w:t>lace of employment</w:t>
            </w:r>
          </w:p>
        </w:tc>
        <w:tc>
          <w:tcPr>
            <w:tcW w:w="5732" w:type="dxa"/>
            <w:vAlign w:val="center"/>
          </w:tcPr>
          <w:p w14:paraId="47F1FA6B" w14:textId="77777777" w:rsidR="007203DE" w:rsidRPr="009E2406" w:rsidRDefault="007203DE" w:rsidP="009E2406">
            <w:pPr>
              <w:pStyle w:val="Default"/>
              <w:spacing w:after="120" w:line="276" w:lineRule="auto"/>
              <w:jc w:val="both"/>
              <w:rPr>
                <w:rFonts w:ascii="Tahoma" w:hAnsi="Tahoma" w:cs="Tahoma"/>
                <w:b/>
                <w:sz w:val="20"/>
                <w:szCs w:val="20"/>
              </w:rPr>
            </w:pPr>
          </w:p>
        </w:tc>
      </w:tr>
      <w:tr w:rsidR="007203DE" w:rsidRPr="009E2406" w14:paraId="47F1FA6F" w14:textId="77777777" w:rsidTr="00182556">
        <w:tc>
          <w:tcPr>
            <w:tcW w:w="3510" w:type="dxa"/>
            <w:vAlign w:val="center"/>
          </w:tcPr>
          <w:p w14:paraId="47F1FA6D" w14:textId="77777777" w:rsidR="007203DE" w:rsidRPr="009E2406" w:rsidRDefault="000A2E18" w:rsidP="009E2406">
            <w:pPr>
              <w:pStyle w:val="Default"/>
              <w:spacing w:after="120" w:line="276" w:lineRule="auto"/>
              <w:ind w:left="720"/>
              <w:jc w:val="both"/>
              <w:rPr>
                <w:rFonts w:ascii="Tahoma" w:hAnsi="Tahoma" w:cs="Tahoma"/>
                <w:sz w:val="20"/>
                <w:szCs w:val="20"/>
              </w:rPr>
            </w:pPr>
            <w:r w:rsidRPr="009E2406">
              <w:rPr>
                <w:rFonts w:ascii="Tahoma" w:hAnsi="Tahoma" w:cs="Tahoma"/>
                <w:sz w:val="20"/>
                <w:szCs w:val="20"/>
              </w:rPr>
              <w:t>R</w:t>
            </w:r>
            <w:r w:rsidR="007203DE" w:rsidRPr="009E2406">
              <w:rPr>
                <w:rFonts w:ascii="Tahoma" w:hAnsi="Tahoma" w:cs="Tahoma"/>
                <w:sz w:val="20"/>
                <w:szCs w:val="20"/>
              </w:rPr>
              <w:t>ole/ Job title</w:t>
            </w:r>
          </w:p>
        </w:tc>
        <w:tc>
          <w:tcPr>
            <w:tcW w:w="5732" w:type="dxa"/>
            <w:vAlign w:val="center"/>
          </w:tcPr>
          <w:p w14:paraId="47F1FA6E" w14:textId="77777777" w:rsidR="007203DE" w:rsidRPr="009E2406" w:rsidRDefault="007203DE" w:rsidP="009E2406">
            <w:pPr>
              <w:pStyle w:val="Default"/>
              <w:spacing w:after="120" w:line="276" w:lineRule="auto"/>
              <w:jc w:val="both"/>
              <w:rPr>
                <w:rFonts w:ascii="Tahoma" w:hAnsi="Tahoma" w:cs="Tahoma"/>
                <w:b/>
                <w:sz w:val="20"/>
                <w:szCs w:val="20"/>
              </w:rPr>
            </w:pPr>
          </w:p>
        </w:tc>
      </w:tr>
      <w:tr w:rsidR="009E3D8F" w:rsidRPr="009E2406" w14:paraId="47F1FA72" w14:textId="77777777" w:rsidTr="007203DE">
        <w:tc>
          <w:tcPr>
            <w:tcW w:w="3510" w:type="dxa"/>
            <w:vAlign w:val="center"/>
          </w:tcPr>
          <w:p w14:paraId="47F1FA70" w14:textId="77777777" w:rsidR="009E3D8F" w:rsidRPr="009E2406" w:rsidRDefault="006C3222" w:rsidP="009E2406">
            <w:pPr>
              <w:pStyle w:val="Default"/>
              <w:spacing w:after="120" w:line="276" w:lineRule="auto"/>
              <w:jc w:val="both"/>
              <w:rPr>
                <w:rFonts w:ascii="Tahoma" w:hAnsi="Tahoma" w:cs="Tahoma"/>
                <w:sz w:val="20"/>
                <w:szCs w:val="20"/>
              </w:rPr>
            </w:pPr>
            <w:r w:rsidRPr="009E2406">
              <w:rPr>
                <w:rFonts w:ascii="Tahoma" w:hAnsi="Tahoma" w:cs="Tahoma"/>
                <w:sz w:val="20"/>
                <w:szCs w:val="20"/>
              </w:rPr>
              <w:t>D</w:t>
            </w:r>
            <w:r w:rsidR="009E3D8F" w:rsidRPr="009E2406">
              <w:rPr>
                <w:rFonts w:ascii="Tahoma" w:hAnsi="Tahoma" w:cs="Tahoma"/>
                <w:sz w:val="20"/>
                <w:szCs w:val="20"/>
              </w:rPr>
              <w:t>ates of exchange</w:t>
            </w:r>
          </w:p>
        </w:tc>
        <w:tc>
          <w:tcPr>
            <w:tcW w:w="5732" w:type="dxa"/>
            <w:vAlign w:val="center"/>
          </w:tcPr>
          <w:p w14:paraId="47F1FA71" w14:textId="77777777" w:rsidR="009E3D8F" w:rsidRPr="009E2406" w:rsidRDefault="009E3D8F" w:rsidP="009E2406">
            <w:pPr>
              <w:pStyle w:val="Default"/>
              <w:spacing w:after="120" w:line="276" w:lineRule="auto"/>
              <w:jc w:val="both"/>
              <w:rPr>
                <w:rFonts w:ascii="Tahoma" w:hAnsi="Tahoma" w:cs="Tahoma"/>
                <w:b/>
                <w:sz w:val="20"/>
                <w:szCs w:val="20"/>
              </w:rPr>
            </w:pPr>
          </w:p>
        </w:tc>
      </w:tr>
      <w:tr w:rsidR="009E3D8F" w:rsidRPr="009E2406" w14:paraId="47F1FA75" w14:textId="77777777" w:rsidTr="007203DE">
        <w:tc>
          <w:tcPr>
            <w:tcW w:w="3510" w:type="dxa"/>
            <w:vAlign w:val="center"/>
          </w:tcPr>
          <w:p w14:paraId="47F1FA73" w14:textId="77777777" w:rsidR="009E3D8F" w:rsidRPr="009E2406" w:rsidRDefault="006C3222" w:rsidP="009E2406">
            <w:pPr>
              <w:pStyle w:val="Default"/>
              <w:spacing w:after="120" w:line="276" w:lineRule="auto"/>
              <w:jc w:val="both"/>
              <w:rPr>
                <w:rFonts w:ascii="Tahoma" w:hAnsi="Tahoma" w:cs="Tahoma"/>
                <w:sz w:val="20"/>
                <w:szCs w:val="20"/>
              </w:rPr>
            </w:pPr>
            <w:r w:rsidRPr="009E2406">
              <w:rPr>
                <w:rFonts w:ascii="Tahoma" w:hAnsi="Tahoma" w:cs="Tahoma"/>
                <w:sz w:val="20"/>
                <w:szCs w:val="20"/>
              </w:rPr>
              <w:t>Hosting institution</w:t>
            </w:r>
          </w:p>
        </w:tc>
        <w:tc>
          <w:tcPr>
            <w:tcW w:w="5732" w:type="dxa"/>
            <w:vAlign w:val="center"/>
          </w:tcPr>
          <w:p w14:paraId="47F1FA74" w14:textId="77777777" w:rsidR="009E3D8F" w:rsidRPr="009E2406" w:rsidRDefault="009E3D8F" w:rsidP="009E2406">
            <w:pPr>
              <w:pStyle w:val="Default"/>
              <w:spacing w:after="120" w:line="276" w:lineRule="auto"/>
              <w:jc w:val="both"/>
              <w:rPr>
                <w:rFonts w:ascii="Tahoma" w:hAnsi="Tahoma" w:cs="Tahoma"/>
                <w:b/>
                <w:sz w:val="20"/>
                <w:szCs w:val="20"/>
              </w:rPr>
            </w:pPr>
          </w:p>
        </w:tc>
      </w:tr>
      <w:tr w:rsidR="006C3222" w:rsidRPr="009E2406" w14:paraId="47F1FA78" w14:textId="77777777" w:rsidTr="007203DE">
        <w:tc>
          <w:tcPr>
            <w:tcW w:w="3510" w:type="dxa"/>
            <w:vAlign w:val="center"/>
          </w:tcPr>
          <w:p w14:paraId="47F1FA76" w14:textId="25A420C3" w:rsidR="006C3222" w:rsidRPr="009E2406" w:rsidRDefault="00517B5B" w:rsidP="00957AB3">
            <w:pPr>
              <w:pStyle w:val="Default"/>
              <w:spacing w:after="120" w:line="276" w:lineRule="auto"/>
              <w:jc w:val="both"/>
              <w:rPr>
                <w:rFonts w:ascii="Tahoma" w:hAnsi="Tahoma" w:cs="Tahoma"/>
                <w:sz w:val="20"/>
                <w:szCs w:val="20"/>
              </w:rPr>
            </w:pPr>
            <w:r>
              <w:rPr>
                <w:rFonts w:ascii="Tahoma" w:hAnsi="Tahoma" w:cs="Tahoma"/>
                <w:sz w:val="20"/>
                <w:szCs w:val="20"/>
              </w:rPr>
              <w:t xml:space="preserve">     </w:t>
            </w:r>
            <w:r w:rsidR="006C3222" w:rsidRPr="009E2406">
              <w:rPr>
                <w:rFonts w:ascii="Tahoma" w:hAnsi="Tahoma" w:cs="Tahoma"/>
                <w:sz w:val="20"/>
                <w:szCs w:val="20"/>
              </w:rPr>
              <w:t>Address</w:t>
            </w:r>
          </w:p>
        </w:tc>
        <w:tc>
          <w:tcPr>
            <w:tcW w:w="5732" w:type="dxa"/>
            <w:vAlign w:val="center"/>
          </w:tcPr>
          <w:p w14:paraId="47F1FA77" w14:textId="77777777" w:rsidR="006C3222" w:rsidRPr="009E2406" w:rsidRDefault="006C3222" w:rsidP="009E2406">
            <w:pPr>
              <w:pStyle w:val="Default"/>
              <w:spacing w:after="120" w:line="276" w:lineRule="auto"/>
              <w:jc w:val="both"/>
              <w:rPr>
                <w:rFonts w:ascii="Tahoma" w:hAnsi="Tahoma" w:cs="Tahoma"/>
                <w:b/>
                <w:sz w:val="20"/>
                <w:szCs w:val="20"/>
              </w:rPr>
            </w:pPr>
          </w:p>
        </w:tc>
      </w:tr>
      <w:tr w:rsidR="006C3222" w:rsidRPr="009E2406" w14:paraId="47F1FA7B" w14:textId="77777777" w:rsidTr="007203DE">
        <w:tc>
          <w:tcPr>
            <w:tcW w:w="3510" w:type="dxa"/>
            <w:vAlign w:val="center"/>
          </w:tcPr>
          <w:p w14:paraId="47F1FA79" w14:textId="5D6ABB12" w:rsidR="006C3222" w:rsidRPr="009E2406" w:rsidRDefault="00517B5B" w:rsidP="00957AB3">
            <w:pPr>
              <w:pStyle w:val="Default"/>
              <w:spacing w:after="120" w:line="276" w:lineRule="auto"/>
              <w:jc w:val="both"/>
              <w:rPr>
                <w:rFonts w:ascii="Tahoma" w:hAnsi="Tahoma" w:cs="Tahoma"/>
                <w:sz w:val="20"/>
                <w:szCs w:val="20"/>
              </w:rPr>
            </w:pPr>
            <w:r>
              <w:rPr>
                <w:rFonts w:ascii="Tahoma" w:hAnsi="Tahoma" w:cs="Tahoma"/>
                <w:sz w:val="20"/>
                <w:szCs w:val="20"/>
              </w:rPr>
              <w:t xml:space="preserve">     </w:t>
            </w:r>
            <w:r w:rsidR="006C3222" w:rsidRPr="009E2406">
              <w:rPr>
                <w:rFonts w:ascii="Tahoma" w:hAnsi="Tahoma" w:cs="Tahoma"/>
                <w:sz w:val="20"/>
                <w:szCs w:val="20"/>
              </w:rPr>
              <w:t>Contact at host site/institu</w:t>
            </w:r>
            <w:r w:rsidR="009452BD" w:rsidRPr="009E2406">
              <w:rPr>
                <w:rFonts w:ascii="Tahoma" w:hAnsi="Tahoma" w:cs="Tahoma"/>
                <w:sz w:val="20"/>
                <w:szCs w:val="20"/>
              </w:rPr>
              <w:t>t</w:t>
            </w:r>
            <w:r w:rsidR="006C3222" w:rsidRPr="009E2406">
              <w:rPr>
                <w:rFonts w:ascii="Tahoma" w:hAnsi="Tahoma" w:cs="Tahoma"/>
                <w:sz w:val="20"/>
                <w:szCs w:val="20"/>
              </w:rPr>
              <w:t>e</w:t>
            </w:r>
          </w:p>
        </w:tc>
        <w:tc>
          <w:tcPr>
            <w:tcW w:w="5732" w:type="dxa"/>
            <w:vAlign w:val="center"/>
          </w:tcPr>
          <w:p w14:paraId="47F1FA7A" w14:textId="77777777" w:rsidR="006C3222" w:rsidRPr="009E2406" w:rsidRDefault="006C3222" w:rsidP="009E2406">
            <w:pPr>
              <w:pStyle w:val="Default"/>
              <w:spacing w:after="120" w:line="276" w:lineRule="auto"/>
              <w:jc w:val="both"/>
              <w:rPr>
                <w:rFonts w:ascii="Tahoma" w:hAnsi="Tahoma" w:cs="Tahoma"/>
                <w:b/>
                <w:sz w:val="20"/>
                <w:szCs w:val="20"/>
              </w:rPr>
            </w:pPr>
          </w:p>
        </w:tc>
      </w:tr>
      <w:tr w:rsidR="007203DE" w:rsidRPr="009E2406" w14:paraId="47F1FA7E" w14:textId="77777777" w:rsidTr="007203DE">
        <w:tc>
          <w:tcPr>
            <w:tcW w:w="3510" w:type="dxa"/>
            <w:vAlign w:val="center"/>
          </w:tcPr>
          <w:p w14:paraId="47F1FA7C" w14:textId="52F51F8B" w:rsidR="007203DE" w:rsidRPr="009E2406" w:rsidRDefault="00517B5B">
            <w:pPr>
              <w:pStyle w:val="Default"/>
              <w:spacing w:after="120" w:line="276" w:lineRule="auto"/>
              <w:jc w:val="both"/>
              <w:rPr>
                <w:rFonts w:ascii="Tahoma" w:hAnsi="Tahoma" w:cs="Tahoma"/>
                <w:sz w:val="20"/>
                <w:szCs w:val="20"/>
              </w:rPr>
            </w:pPr>
            <w:r>
              <w:rPr>
                <w:rFonts w:ascii="Tahoma" w:hAnsi="Tahoma" w:cs="Tahoma"/>
                <w:sz w:val="20"/>
                <w:szCs w:val="20"/>
              </w:rPr>
              <w:t xml:space="preserve">    </w:t>
            </w:r>
            <w:r w:rsidR="0086005D">
              <w:rPr>
                <w:rFonts w:ascii="Tahoma" w:hAnsi="Tahoma" w:cs="Tahoma"/>
                <w:sz w:val="20"/>
                <w:szCs w:val="20"/>
              </w:rPr>
              <w:t xml:space="preserve"> </w:t>
            </w:r>
            <w:r>
              <w:rPr>
                <w:rFonts w:ascii="Tahoma" w:hAnsi="Tahoma" w:cs="Tahoma"/>
                <w:sz w:val="20"/>
                <w:szCs w:val="20"/>
              </w:rPr>
              <w:t>Contact’s r</w:t>
            </w:r>
            <w:r w:rsidR="007203DE" w:rsidRPr="009E2406">
              <w:rPr>
                <w:rFonts w:ascii="Tahoma" w:hAnsi="Tahoma" w:cs="Tahoma"/>
                <w:sz w:val="20"/>
                <w:szCs w:val="20"/>
              </w:rPr>
              <w:t>ole</w:t>
            </w:r>
            <w:r>
              <w:rPr>
                <w:rFonts w:ascii="Tahoma" w:hAnsi="Tahoma" w:cs="Tahoma"/>
                <w:sz w:val="20"/>
                <w:szCs w:val="20"/>
              </w:rPr>
              <w:t xml:space="preserve"> at </w:t>
            </w:r>
            <w:r w:rsidR="007203DE" w:rsidRPr="009E2406">
              <w:rPr>
                <w:rFonts w:ascii="Tahoma" w:hAnsi="Tahoma" w:cs="Tahoma"/>
                <w:sz w:val="20"/>
                <w:szCs w:val="20"/>
              </w:rPr>
              <w:t>host</w:t>
            </w:r>
            <w:r>
              <w:rPr>
                <w:rFonts w:ascii="Tahoma" w:hAnsi="Tahoma" w:cs="Tahoma"/>
                <w:sz w:val="20"/>
                <w:szCs w:val="20"/>
              </w:rPr>
              <w:t xml:space="preserve"> i</w:t>
            </w:r>
            <w:r w:rsidR="007203DE" w:rsidRPr="009E2406">
              <w:rPr>
                <w:rFonts w:ascii="Tahoma" w:hAnsi="Tahoma" w:cs="Tahoma"/>
                <w:sz w:val="20"/>
                <w:szCs w:val="20"/>
              </w:rPr>
              <w:t>nstitut</w:t>
            </w:r>
            <w:r>
              <w:rPr>
                <w:rFonts w:ascii="Tahoma" w:hAnsi="Tahoma" w:cs="Tahoma"/>
                <w:sz w:val="20"/>
                <w:szCs w:val="20"/>
              </w:rPr>
              <w:t>e</w:t>
            </w:r>
          </w:p>
        </w:tc>
        <w:tc>
          <w:tcPr>
            <w:tcW w:w="5732" w:type="dxa"/>
            <w:vAlign w:val="center"/>
          </w:tcPr>
          <w:p w14:paraId="47F1FA7D" w14:textId="77777777" w:rsidR="007203DE" w:rsidRPr="009E2406" w:rsidRDefault="007203DE" w:rsidP="009E2406">
            <w:pPr>
              <w:pStyle w:val="Default"/>
              <w:spacing w:after="120" w:line="276" w:lineRule="auto"/>
              <w:jc w:val="both"/>
              <w:rPr>
                <w:rFonts w:ascii="Tahoma" w:hAnsi="Tahoma" w:cs="Tahoma"/>
                <w:b/>
                <w:sz w:val="20"/>
                <w:szCs w:val="20"/>
              </w:rPr>
            </w:pPr>
          </w:p>
        </w:tc>
      </w:tr>
      <w:tr w:rsidR="00957AB3" w:rsidRPr="009E2406" w14:paraId="29677CBF" w14:textId="77777777" w:rsidTr="007203DE">
        <w:tc>
          <w:tcPr>
            <w:tcW w:w="3510" w:type="dxa"/>
            <w:vAlign w:val="center"/>
          </w:tcPr>
          <w:p w14:paraId="75BBB2B2" w14:textId="5369A015" w:rsidR="00957AB3" w:rsidRDefault="00957AB3">
            <w:pPr>
              <w:pStyle w:val="Default"/>
              <w:spacing w:after="120" w:line="276" w:lineRule="auto"/>
              <w:jc w:val="both"/>
              <w:rPr>
                <w:rFonts w:ascii="Tahoma" w:hAnsi="Tahoma" w:cs="Tahoma"/>
                <w:sz w:val="20"/>
                <w:szCs w:val="20"/>
              </w:rPr>
            </w:pPr>
            <w:r>
              <w:rPr>
                <w:rFonts w:ascii="Tahoma" w:hAnsi="Tahoma" w:cs="Tahoma"/>
                <w:sz w:val="20"/>
                <w:szCs w:val="20"/>
              </w:rPr>
              <w:t>Exchange type (Trainee or Trainer)</w:t>
            </w:r>
          </w:p>
        </w:tc>
        <w:tc>
          <w:tcPr>
            <w:tcW w:w="5732" w:type="dxa"/>
            <w:vAlign w:val="center"/>
          </w:tcPr>
          <w:p w14:paraId="3CC33F7D" w14:textId="77777777" w:rsidR="00957AB3" w:rsidRPr="009E2406" w:rsidRDefault="00957AB3" w:rsidP="009E2406">
            <w:pPr>
              <w:pStyle w:val="Default"/>
              <w:spacing w:after="120" w:line="276" w:lineRule="auto"/>
              <w:jc w:val="both"/>
              <w:rPr>
                <w:rFonts w:ascii="Tahoma" w:hAnsi="Tahoma" w:cs="Tahoma"/>
                <w:b/>
                <w:sz w:val="20"/>
                <w:szCs w:val="20"/>
              </w:rPr>
            </w:pPr>
          </w:p>
        </w:tc>
      </w:tr>
    </w:tbl>
    <w:p w14:paraId="47F1FA7F" w14:textId="77777777" w:rsidR="009E3D8F" w:rsidRPr="009E2406" w:rsidRDefault="009E3D8F" w:rsidP="009E2406">
      <w:pPr>
        <w:jc w:val="both"/>
      </w:pPr>
    </w:p>
    <w:p w14:paraId="7672D0B1" w14:textId="5506AE8D" w:rsidR="003D26C6" w:rsidRDefault="008A0BFA" w:rsidP="009E2406">
      <w:pPr>
        <w:jc w:val="both"/>
        <w:rPr>
          <w:sz w:val="20"/>
          <w:szCs w:val="20"/>
          <w:lang w:bidi="en-US"/>
        </w:rPr>
        <w:sectPr w:rsidR="003D26C6">
          <w:footerReference w:type="default" r:id="rId15"/>
          <w:pgSz w:w="11906" w:h="16838"/>
          <w:pgMar w:top="1440" w:right="1440" w:bottom="1440" w:left="1440" w:header="708" w:footer="708" w:gutter="0"/>
          <w:cols w:space="708"/>
          <w:docGrid w:linePitch="360"/>
        </w:sectPr>
      </w:pPr>
      <w:r>
        <w:rPr>
          <w:sz w:val="20"/>
          <w:szCs w:val="20"/>
          <w:lang w:bidi="en-US"/>
        </w:rPr>
        <w:t xml:space="preserve">*In the case of a trainer exchange, this report should be filled </w:t>
      </w:r>
      <w:r w:rsidR="00B86395">
        <w:rPr>
          <w:sz w:val="20"/>
          <w:szCs w:val="20"/>
          <w:lang w:bidi="en-US"/>
        </w:rPr>
        <w:t xml:space="preserve">in </w:t>
      </w:r>
      <w:r>
        <w:rPr>
          <w:sz w:val="20"/>
          <w:szCs w:val="20"/>
          <w:lang w:bidi="en-US"/>
        </w:rPr>
        <w:t xml:space="preserve">jointly between the applicant and the host institution. In the case of a trainee exchange, the </w:t>
      </w:r>
      <w:r w:rsidR="00B86395">
        <w:rPr>
          <w:sz w:val="20"/>
          <w:szCs w:val="20"/>
          <w:lang w:bidi="en-US"/>
        </w:rPr>
        <w:t xml:space="preserve">trainee is solely responsible for the </w:t>
      </w:r>
      <w:r>
        <w:rPr>
          <w:sz w:val="20"/>
          <w:szCs w:val="20"/>
          <w:lang w:bidi="en-US"/>
        </w:rPr>
        <w:t>report</w:t>
      </w:r>
      <w:r w:rsidR="00B86395">
        <w:rPr>
          <w:sz w:val="20"/>
          <w:szCs w:val="20"/>
          <w:lang w:bidi="en-US"/>
        </w:rPr>
        <w:t>.</w:t>
      </w:r>
    </w:p>
    <w:p w14:paraId="47F1FA81" w14:textId="44672D4F" w:rsidR="009E3D8F" w:rsidRPr="009E2406" w:rsidRDefault="000A2E18" w:rsidP="009E2406">
      <w:pPr>
        <w:pStyle w:val="EC-Title-4"/>
        <w:spacing w:line="276" w:lineRule="auto"/>
        <w:jc w:val="both"/>
        <w:rPr>
          <w:sz w:val="20"/>
          <w:szCs w:val="20"/>
          <w:lang w:bidi="en-US"/>
        </w:rPr>
      </w:pPr>
      <w:r w:rsidRPr="009E2406">
        <w:rPr>
          <w:sz w:val="20"/>
          <w:szCs w:val="20"/>
          <w:lang w:bidi="en-US"/>
        </w:rPr>
        <w:lastRenderedPageBreak/>
        <w:t xml:space="preserve">Summary of activities and experience </w:t>
      </w:r>
      <w:r w:rsidRPr="009E2406">
        <w:rPr>
          <w:rFonts w:eastAsiaTheme="minorHAnsi"/>
          <w:b w:val="0"/>
          <w:bCs w:val="0"/>
          <w:color w:val="000000"/>
          <w:sz w:val="20"/>
          <w:szCs w:val="20"/>
        </w:rPr>
        <w:t>(</w:t>
      </w:r>
      <w:r w:rsidR="00F636F9">
        <w:rPr>
          <w:rFonts w:eastAsiaTheme="minorHAnsi"/>
          <w:b w:val="0"/>
          <w:bCs w:val="0"/>
          <w:color w:val="000000"/>
          <w:sz w:val="20"/>
          <w:szCs w:val="20"/>
        </w:rPr>
        <w:t xml:space="preserve">In English, </w:t>
      </w:r>
      <w:r w:rsidR="003D26C6">
        <w:rPr>
          <w:rFonts w:eastAsiaTheme="minorHAnsi"/>
          <w:b w:val="0"/>
          <w:bCs w:val="0"/>
          <w:color w:val="000000"/>
          <w:sz w:val="20"/>
          <w:szCs w:val="20"/>
        </w:rPr>
        <w:t>ma</w:t>
      </w:r>
      <w:r w:rsidR="006521A4" w:rsidRPr="009E2406">
        <w:rPr>
          <w:rFonts w:eastAsiaTheme="minorHAnsi"/>
          <w:b w:val="0"/>
          <w:bCs w:val="0"/>
          <w:color w:val="000000"/>
          <w:sz w:val="20"/>
          <w:szCs w:val="20"/>
        </w:rPr>
        <w:t>x.</w:t>
      </w:r>
      <w:r w:rsidRPr="009E2406">
        <w:rPr>
          <w:rFonts w:eastAsiaTheme="minorHAnsi"/>
          <w:b w:val="0"/>
          <w:bCs w:val="0"/>
          <w:color w:val="000000"/>
          <w:sz w:val="20"/>
          <w:szCs w:val="20"/>
        </w:rPr>
        <w:t xml:space="preserve"> 300 words)</w:t>
      </w:r>
    </w:p>
    <w:p w14:paraId="47F1FA82" w14:textId="77777777" w:rsidR="009E3D8F" w:rsidRPr="009E2406" w:rsidRDefault="009E3D8F" w:rsidP="009E2406">
      <w:pPr>
        <w:spacing w:after="120"/>
        <w:jc w:val="both"/>
      </w:pPr>
    </w:p>
    <w:p w14:paraId="47F1FA83" w14:textId="77777777" w:rsidR="003A0358" w:rsidRPr="009E2406" w:rsidRDefault="003A0358" w:rsidP="009E2406">
      <w:pPr>
        <w:spacing w:after="120"/>
        <w:jc w:val="both"/>
      </w:pPr>
    </w:p>
    <w:p w14:paraId="47F1FA84" w14:textId="77777777" w:rsidR="003A0358" w:rsidRPr="009E2406" w:rsidRDefault="003A0358" w:rsidP="009E2406">
      <w:pPr>
        <w:spacing w:after="120"/>
        <w:jc w:val="both"/>
      </w:pPr>
    </w:p>
    <w:p w14:paraId="47F1FA85" w14:textId="77777777" w:rsidR="003A0358" w:rsidRPr="009E2406" w:rsidRDefault="003A0358" w:rsidP="009E2406">
      <w:pPr>
        <w:spacing w:after="120"/>
        <w:jc w:val="both"/>
      </w:pPr>
    </w:p>
    <w:p w14:paraId="47F1FA86" w14:textId="506F6D9D" w:rsidR="002D3D24" w:rsidRPr="009E2406" w:rsidRDefault="00CD57E1" w:rsidP="009E2406">
      <w:pPr>
        <w:jc w:val="both"/>
        <w:rPr>
          <w:rFonts w:ascii="Tahoma" w:eastAsia="Times New Roman" w:hAnsi="Tahoma" w:cs="Tahoma"/>
          <w:b/>
          <w:bCs/>
          <w:color w:val="669900"/>
          <w:sz w:val="20"/>
          <w:szCs w:val="20"/>
          <w:lang w:bidi="en-US"/>
        </w:rPr>
      </w:pPr>
      <w:r w:rsidRPr="009E2406">
        <w:rPr>
          <w:rFonts w:ascii="Tahoma" w:eastAsia="Times New Roman" w:hAnsi="Tahoma" w:cs="Tahoma"/>
          <w:b/>
          <w:bCs/>
          <w:color w:val="669900"/>
          <w:sz w:val="20"/>
          <w:szCs w:val="20"/>
          <w:lang w:bidi="en-US"/>
        </w:rPr>
        <w:t>Achieved learning</w:t>
      </w:r>
      <w:r w:rsidR="00957AB3">
        <w:rPr>
          <w:rFonts w:ascii="Tahoma" w:eastAsia="Times New Roman" w:hAnsi="Tahoma" w:cs="Tahoma"/>
          <w:b/>
          <w:bCs/>
          <w:color w:val="669900"/>
          <w:sz w:val="20"/>
          <w:szCs w:val="20"/>
          <w:lang w:bidi="en-US"/>
        </w:rPr>
        <w:t xml:space="preserve"> and troubleshooting (if relevant) </w:t>
      </w:r>
      <w:r w:rsidRPr="009E2406">
        <w:t>(</w:t>
      </w:r>
      <w:r w:rsidR="00F636F9">
        <w:t xml:space="preserve">In English, </w:t>
      </w:r>
      <w:r w:rsidR="003D26C6">
        <w:t>ma</w:t>
      </w:r>
      <w:r w:rsidRPr="009E2406">
        <w:t xml:space="preserve">x. </w:t>
      </w:r>
      <w:r w:rsidR="006521A4" w:rsidRPr="009E2406">
        <w:t>1</w:t>
      </w:r>
      <w:r w:rsidRPr="009E2406">
        <w:t>00 words)</w:t>
      </w:r>
    </w:p>
    <w:p w14:paraId="47F1FA8C" w14:textId="77777777" w:rsidR="003A0358" w:rsidRPr="009E2406" w:rsidRDefault="003A0358" w:rsidP="009E2406">
      <w:pPr>
        <w:spacing w:after="120"/>
        <w:jc w:val="both"/>
      </w:pPr>
    </w:p>
    <w:p w14:paraId="47F1FA8D" w14:textId="77777777" w:rsidR="003A0358" w:rsidRPr="009E2406" w:rsidRDefault="003A0358" w:rsidP="009E2406">
      <w:pPr>
        <w:spacing w:after="120"/>
        <w:jc w:val="both"/>
      </w:pPr>
    </w:p>
    <w:p w14:paraId="47F1FA8E" w14:textId="77777777" w:rsidR="003A0358" w:rsidRPr="009E2406" w:rsidRDefault="003A0358" w:rsidP="009E2406">
      <w:pPr>
        <w:spacing w:after="120"/>
        <w:jc w:val="both"/>
      </w:pPr>
    </w:p>
    <w:p w14:paraId="47F1FA8F" w14:textId="48146F95" w:rsidR="00B53BEA" w:rsidRPr="009E2406" w:rsidRDefault="00AD4D7F" w:rsidP="009E2406">
      <w:pPr>
        <w:jc w:val="both"/>
        <w:rPr>
          <w:rFonts w:ascii="Tahoma" w:eastAsia="Times New Roman" w:hAnsi="Tahoma" w:cs="Tahoma"/>
          <w:b/>
          <w:bCs/>
          <w:color w:val="669900"/>
          <w:sz w:val="20"/>
          <w:szCs w:val="20"/>
          <w:lang w:bidi="en-US"/>
        </w:rPr>
      </w:pPr>
      <w:r w:rsidRPr="009E2406">
        <w:rPr>
          <w:rFonts w:ascii="Tahoma" w:eastAsia="Times New Roman" w:hAnsi="Tahoma" w:cs="Tahoma"/>
          <w:b/>
          <w:bCs/>
          <w:color w:val="669900"/>
          <w:sz w:val="20"/>
          <w:szCs w:val="20"/>
          <w:lang w:bidi="en-US"/>
        </w:rPr>
        <w:t>Skills acquired</w:t>
      </w:r>
      <w:r w:rsidR="00957AB3">
        <w:rPr>
          <w:rFonts w:ascii="Tahoma" w:eastAsia="Times New Roman" w:hAnsi="Tahoma" w:cs="Tahoma"/>
          <w:b/>
          <w:bCs/>
          <w:color w:val="669900"/>
          <w:sz w:val="20"/>
          <w:szCs w:val="20"/>
          <w:lang w:bidi="en-US"/>
        </w:rPr>
        <w:t xml:space="preserve"> or transferred</w:t>
      </w:r>
      <w:r w:rsidRPr="009E2406">
        <w:rPr>
          <w:rFonts w:ascii="Tahoma" w:eastAsia="Times New Roman" w:hAnsi="Tahoma" w:cs="Tahoma"/>
          <w:b/>
          <w:bCs/>
          <w:color w:val="669900"/>
          <w:sz w:val="20"/>
          <w:szCs w:val="20"/>
          <w:lang w:bidi="en-US"/>
        </w:rPr>
        <w:t xml:space="preserve"> during exchange</w:t>
      </w:r>
      <w:r w:rsidR="00CD57E1" w:rsidRPr="009E2406">
        <w:rPr>
          <w:rFonts w:ascii="Tahoma" w:eastAsia="Times New Roman" w:hAnsi="Tahoma" w:cs="Tahoma"/>
          <w:b/>
          <w:bCs/>
          <w:color w:val="669900"/>
          <w:sz w:val="20"/>
          <w:szCs w:val="20"/>
          <w:lang w:bidi="en-US"/>
        </w:rPr>
        <w:t xml:space="preserve"> </w:t>
      </w:r>
      <w:r w:rsidR="00CD57E1" w:rsidRPr="009E2406">
        <w:t>(</w:t>
      </w:r>
      <w:r w:rsidR="00F636F9">
        <w:t xml:space="preserve">In English, </w:t>
      </w:r>
      <w:r w:rsidR="003D26C6">
        <w:t>ma</w:t>
      </w:r>
      <w:r w:rsidR="00CD57E1" w:rsidRPr="009E2406">
        <w:t xml:space="preserve">x. </w:t>
      </w:r>
      <w:r w:rsidR="005C398A">
        <w:t>2</w:t>
      </w:r>
      <w:r w:rsidR="00CD57E1" w:rsidRPr="009E2406">
        <w:t>00 words)</w:t>
      </w:r>
    </w:p>
    <w:p w14:paraId="47F1FA90" w14:textId="77777777" w:rsidR="00AD4D7F" w:rsidRPr="009E2406" w:rsidRDefault="00AD4D7F" w:rsidP="009E2406">
      <w:pPr>
        <w:spacing w:after="120"/>
        <w:jc w:val="both"/>
      </w:pPr>
    </w:p>
    <w:p w14:paraId="47F1FA94" w14:textId="77777777" w:rsidR="00CD57E1" w:rsidRPr="009E2406" w:rsidRDefault="00CD57E1" w:rsidP="009E2406">
      <w:pPr>
        <w:spacing w:after="120"/>
        <w:jc w:val="both"/>
      </w:pPr>
    </w:p>
    <w:p w14:paraId="47F1FA95" w14:textId="77777777" w:rsidR="003A0358" w:rsidRPr="009E2406" w:rsidRDefault="003A0358" w:rsidP="009E2406">
      <w:pPr>
        <w:spacing w:after="120"/>
        <w:jc w:val="both"/>
      </w:pPr>
    </w:p>
    <w:p w14:paraId="47F1FA96" w14:textId="703D01B5" w:rsidR="00B31A8E" w:rsidRPr="009E2406" w:rsidRDefault="003A0358" w:rsidP="009E2406">
      <w:pPr>
        <w:spacing w:after="120"/>
        <w:jc w:val="both"/>
      </w:pPr>
      <w:r w:rsidRPr="009E2406">
        <w:rPr>
          <w:rFonts w:ascii="Tahoma" w:eastAsia="Times New Roman" w:hAnsi="Tahoma" w:cs="Tahoma"/>
          <w:b/>
          <w:bCs/>
          <w:color w:val="669900"/>
          <w:sz w:val="20"/>
          <w:szCs w:val="20"/>
          <w:lang w:bidi="en-US"/>
        </w:rPr>
        <w:t xml:space="preserve">Plans to cascade the acquired knowledge </w:t>
      </w:r>
      <w:r w:rsidR="00E6330C" w:rsidRPr="009E2406">
        <w:rPr>
          <w:rFonts w:ascii="Tahoma" w:eastAsia="Times New Roman" w:hAnsi="Tahoma" w:cs="Tahoma"/>
          <w:b/>
          <w:bCs/>
          <w:color w:val="669900"/>
          <w:sz w:val="20"/>
          <w:szCs w:val="20"/>
          <w:lang w:bidi="en-US"/>
        </w:rPr>
        <w:t>to your institute and at a national level in order to expand capacity and competence</w:t>
      </w:r>
      <w:r w:rsidR="00E6330C" w:rsidRPr="009E2406">
        <w:t xml:space="preserve"> (</w:t>
      </w:r>
      <w:r w:rsidR="00F636F9">
        <w:t>In English, ma</w:t>
      </w:r>
      <w:r w:rsidR="00CD57E1" w:rsidRPr="009E2406">
        <w:t xml:space="preserve">x. </w:t>
      </w:r>
      <w:r w:rsidR="006521A4" w:rsidRPr="009E2406">
        <w:t>3</w:t>
      </w:r>
      <w:r w:rsidR="00E6330C" w:rsidRPr="009E2406">
        <w:t>00 words)</w:t>
      </w:r>
    </w:p>
    <w:p w14:paraId="47F1FA97" w14:textId="77777777" w:rsidR="00074EFA" w:rsidRPr="009E2406" w:rsidRDefault="00074EFA" w:rsidP="009E2406">
      <w:pPr>
        <w:spacing w:after="120"/>
        <w:jc w:val="both"/>
      </w:pPr>
    </w:p>
    <w:p w14:paraId="47F1FA98" w14:textId="77777777" w:rsidR="00074EFA" w:rsidRPr="009E2406" w:rsidRDefault="00074EFA" w:rsidP="009E2406">
      <w:pPr>
        <w:spacing w:after="120"/>
        <w:jc w:val="both"/>
      </w:pPr>
    </w:p>
    <w:p w14:paraId="47F1FA9D" w14:textId="77777777" w:rsidR="009E2406" w:rsidRPr="009E2406" w:rsidRDefault="009E2406" w:rsidP="009E2406">
      <w:pPr>
        <w:spacing w:after="120"/>
        <w:jc w:val="both"/>
      </w:pPr>
    </w:p>
    <w:p w14:paraId="47F1FA9F" w14:textId="77777777" w:rsidR="009E2406" w:rsidRPr="009E2406" w:rsidRDefault="009E2406" w:rsidP="009E2406">
      <w:pPr>
        <w:spacing w:after="120"/>
        <w:jc w:val="both"/>
      </w:pPr>
    </w:p>
    <w:p w14:paraId="47F1FAA0" w14:textId="0A87F21F" w:rsidR="009E2406" w:rsidRPr="009E2406" w:rsidRDefault="009E2406" w:rsidP="009E2406">
      <w:pPr>
        <w:spacing w:after="120"/>
        <w:jc w:val="both"/>
        <w:rPr>
          <w:rFonts w:ascii="Tahoma" w:eastAsia="Times New Roman" w:hAnsi="Tahoma" w:cs="Tahoma"/>
          <w:b/>
          <w:bCs/>
          <w:color w:val="669900"/>
          <w:sz w:val="20"/>
          <w:szCs w:val="20"/>
          <w:lang w:bidi="en-US"/>
        </w:rPr>
      </w:pPr>
      <w:r w:rsidRPr="009E2406">
        <w:rPr>
          <w:rFonts w:ascii="Tahoma" w:eastAsia="Times New Roman" w:hAnsi="Tahoma" w:cs="Tahoma"/>
          <w:b/>
          <w:bCs/>
          <w:color w:val="669900"/>
          <w:sz w:val="20"/>
          <w:szCs w:val="20"/>
          <w:lang w:bidi="en-US"/>
        </w:rPr>
        <w:t xml:space="preserve">Please provide feedback on what went well during the exchange </w:t>
      </w:r>
      <w:r w:rsidRPr="009E2406">
        <w:t>(</w:t>
      </w:r>
      <w:r w:rsidR="00F636F9">
        <w:t xml:space="preserve">In English, </w:t>
      </w:r>
      <w:r w:rsidRPr="009E2406">
        <w:t>both in terms of content and organisational aspects)</w:t>
      </w:r>
    </w:p>
    <w:p w14:paraId="47F1FAA1" w14:textId="77777777" w:rsidR="009E2406" w:rsidRPr="009E2406" w:rsidRDefault="009E2406" w:rsidP="009E2406">
      <w:pPr>
        <w:spacing w:after="120"/>
        <w:jc w:val="both"/>
      </w:pPr>
    </w:p>
    <w:p w14:paraId="47F1FAA5" w14:textId="77777777" w:rsidR="009E2406" w:rsidRPr="009E2406" w:rsidRDefault="009E2406" w:rsidP="009E2406">
      <w:pPr>
        <w:spacing w:after="120"/>
        <w:jc w:val="both"/>
      </w:pPr>
    </w:p>
    <w:p w14:paraId="47F1FAA6" w14:textId="77777777" w:rsidR="009E2406" w:rsidRPr="009E2406" w:rsidRDefault="009E2406" w:rsidP="009E2406">
      <w:pPr>
        <w:spacing w:after="120"/>
        <w:jc w:val="both"/>
      </w:pPr>
    </w:p>
    <w:p w14:paraId="47F1FAA7" w14:textId="1BDD50D2" w:rsidR="009E2406" w:rsidRPr="009E2406" w:rsidRDefault="009E2406" w:rsidP="009E2406">
      <w:pPr>
        <w:spacing w:after="120"/>
        <w:jc w:val="both"/>
        <w:rPr>
          <w:rFonts w:ascii="Tahoma" w:eastAsia="Times New Roman" w:hAnsi="Tahoma" w:cs="Tahoma"/>
          <w:b/>
          <w:bCs/>
          <w:color w:val="669900"/>
          <w:sz w:val="20"/>
          <w:szCs w:val="20"/>
          <w:lang w:bidi="en-US"/>
        </w:rPr>
      </w:pPr>
      <w:r w:rsidRPr="009E2406">
        <w:rPr>
          <w:rFonts w:ascii="Tahoma" w:eastAsia="Times New Roman" w:hAnsi="Tahoma" w:cs="Tahoma"/>
          <w:b/>
          <w:bCs/>
          <w:color w:val="669900"/>
          <w:sz w:val="20"/>
          <w:szCs w:val="20"/>
          <w:lang w:bidi="en-US"/>
        </w:rPr>
        <w:t xml:space="preserve">Please provide feedback on what could be improved </w:t>
      </w:r>
      <w:r w:rsidR="00F636F9">
        <w:t xml:space="preserve">(In English, </w:t>
      </w:r>
      <w:r w:rsidRPr="009E2406">
        <w:t>both in terms of content and organisational aspects)</w:t>
      </w:r>
    </w:p>
    <w:p w14:paraId="47F1FAA8" w14:textId="77777777" w:rsidR="009E2406" w:rsidRPr="009E2406" w:rsidRDefault="009E2406" w:rsidP="009E2406">
      <w:pPr>
        <w:spacing w:after="120"/>
        <w:jc w:val="both"/>
      </w:pPr>
    </w:p>
    <w:p w14:paraId="47F1FAA9" w14:textId="77777777" w:rsidR="009E2406" w:rsidRPr="009E2406" w:rsidRDefault="009E2406" w:rsidP="009E2406">
      <w:pPr>
        <w:spacing w:after="120"/>
        <w:jc w:val="both"/>
      </w:pPr>
    </w:p>
    <w:p w14:paraId="47F1FAAC" w14:textId="77777777" w:rsidR="00B674B4" w:rsidRDefault="00B674B4" w:rsidP="009E2406">
      <w:pPr>
        <w:spacing w:after="120"/>
        <w:jc w:val="both"/>
      </w:pPr>
    </w:p>
    <w:p w14:paraId="47F1FAAD" w14:textId="65B4B551" w:rsidR="00B674B4" w:rsidRPr="00B674B4" w:rsidRDefault="00B674B4" w:rsidP="009E2406">
      <w:pPr>
        <w:spacing w:after="120"/>
        <w:jc w:val="both"/>
        <w:rPr>
          <w:rFonts w:ascii="Tahoma" w:eastAsia="Times New Roman" w:hAnsi="Tahoma" w:cs="Tahoma"/>
          <w:b/>
          <w:bCs/>
          <w:color w:val="669900"/>
          <w:sz w:val="20"/>
          <w:szCs w:val="20"/>
          <w:lang w:bidi="en-US"/>
        </w:rPr>
      </w:pPr>
      <w:r w:rsidRPr="00B674B4">
        <w:rPr>
          <w:rFonts w:ascii="Tahoma" w:eastAsia="Times New Roman" w:hAnsi="Tahoma" w:cs="Tahoma"/>
          <w:b/>
          <w:bCs/>
          <w:color w:val="669900"/>
          <w:sz w:val="20"/>
          <w:szCs w:val="20"/>
          <w:lang w:bidi="en-US"/>
        </w:rPr>
        <w:t>Any other comments on the exchange</w:t>
      </w:r>
      <w:r w:rsidR="00F636F9">
        <w:rPr>
          <w:rFonts w:ascii="Tahoma" w:eastAsia="Times New Roman" w:hAnsi="Tahoma" w:cs="Tahoma"/>
          <w:b/>
          <w:bCs/>
          <w:color w:val="669900"/>
          <w:sz w:val="20"/>
          <w:szCs w:val="20"/>
          <w:lang w:bidi="en-US"/>
        </w:rPr>
        <w:t xml:space="preserve"> </w:t>
      </w:r>
      <w:r w:rsidR="00F636F9" w:rsidRPr="00D001F0">
        <w:t>(any language)</w:t>
      </w:r>
    </w:p>
    <w:sectPr w:rsidR="00B674B4" w:rsidRPr="00B674B4">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EC012" w14:textId="77777777" w:rsidR="000455F7" w:rsidRDefault="000455F7" w:rsidP="00B53BEA">
      <w:pPr>
        <w:spacing w:after="0" w:line="240" w:lineRule="auto"/>
      </w:pPr>
      <w:r>
        <w:separator/>
      </w:r>
    </w:p>
  </w:endnote>
  <w:endnote w:type="continuationSeparator" w:id="0">
    <w:p w14:paraId="3752D49A" w14:textId="77777777" w:rsidR="000455F7" w:rsidRDefault="000455F7" w:rsidP="00B53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162137"/>
      <w:docPartObj>
        <w:docPartGallery w:val="Page Numbers (Bottom of Page)"/>
        <w:docPartUnique/>
      </w:docPartObj>
    </w:sdtPr>
    <w:sdtEndPr>
      <w:rPr>
        <w:noProof/>
      </w:rPr>
    </w:sdtEndPr>
    <w:sdtContent>
      <w:p w14:paraId="6FA84415" w14:textId="3116E2E8" w:rsidR="003D26C6" w:rsidRDefault="003D26C6">
        <w:pPr>
          <w:pStyle w:val="Footer"/>
          <w:jc w:val="right"/>
        </w:pPr>
        <w:r>
          <w:fldChar w:fldCharType="begin"/>
        </w:r>
        <w:r>
          <w:instrText xml:space="preserve"> PAGE   \* MERGEFORMAT </w:instrText>
        </w:r>
        <w:r>
          <w:fldChar w:fldCharType="separate"/>
        </w:r>
        <w:r w:rsidR="007909F8">
          <w:rPr>
            <w:noProof/>
          </w:rPr>
          <w:t>2</w:t>
        </w:r>
        <w:r>
          <w:rPr>
            <w:noProof/>
          </w:rPr>
          <w:fldChar w:fldCharType="end"/>
        </w:r>
      </w:p>
    </w:sdtContent>
  </w:sdt>
  <w:p w14:paraId="47F1FAB9" w14:textId="77777777" w:rsidR="001107B6" w:rsidRDefault="00110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7DDE1" w14:textId="77777777" w:rsidR="000455F7" w:rsidRDefault="000455F7" w:rsidP="00B53BEA">
      <w:pPr>
        <w:spacing w:after="0" w:line="240" w:lineRule="auto"/>
      </w:pPr>
      <w:r>
        <w:separator/>
      </w:r>
    </w:p>
  </w:footnote>
  <w:footnote w:type="continuationSeparator" w:id="0">
    <w:p w14:paraId="66605BE9" w14:textId="77777777" w:rsidR="000455F7" w:rsidRDefault="000455F7" w:rsidP="00B53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73C1D" w14:textId="5F6564AC" w:rsidR="00D001F0" w:rsidRPr="000212AF" w:rsidRDefault="00D001F0" w:rsidP="00D001F0">
    <w:pPr>
      <w:pStyle w:val="Header"/>
    </w:pPr>
    <w:r>
      <w:rPr>
        <w:smallCaps/>
        <w:sz w:val="24"/>
      </w:rPr>
      <w:t xml:space="preserve">Final report for </w:t>
    </w:r>
    <w:r w:rsidRPr="000212AF">
      <w:rPr>
        <w:smallCaps/>
        <w:sz w:val="24"/>
      </w:rPr>
      <w:t>FWD Expert Exchange Programme</w:t>
    </w:r>
    <w:r w:rsidRPr="000212AF">
      <w:rPr>
        <w:sz w:val="24"/>
      </w:rPr>
      <w:t xml:space="preserve"> (FWDEEP) </w:t>
    </w:r>
    <w:r w:rsidRPr="000212AF">
      <w:ptab w:relativeTo="margin" w:alignment="right" w:leader="none"/>
    </w:r>
    <w:r w:rsidRPr="000212AF">
      <w:rPr>
        <w:sz w:val="20"/>
      </w:rPr>
      <w:t>Version: 16 JUNE 2015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8E9"/>
    <w:multiLevelType w:val="hybridMultilevel"/>
    <w:tmpl w:val="CB589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0B4B6E"/>
    <w:multiLevelType w:val="hybridMultilevel"/>
    <w:tmpl w:val="B63A782C"/>
    <w:lvl w:ilvl="0" w:tplc="9ED61BF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566690"/>
    <w:multiLevelType w:val="hybridMultilevel"/>
    <w:tmpl w:val="FA1E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24995"/>
    <w:multiLevelType w:val="hybridMultilevel"/>
    <w:tmpl w:val="6DCA6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BD12BA"/>
    <w:multiLevelType w:val="hybridMultilevel"/>
    <w:tmpl w:val="5B48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6D3E03"/>
    <w:multiLevelType w:val="hybridMultilevel"/>
    <w:tmpl w:val="6B2E342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7134211F"/>
    <w:multiLevelType w:val="hybridMultilevel"/>
    <w:tmpl w:val="AD60DBD8"/>
    <w:lvl w:ilvl="0" w:tplc="EEACBDAC">
      <w:start w:val="1"/>
      <w:numFmt w:val="bullet"/>
      <w:pStyle w:val="EC-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B23AA7"/>
    <w:multiLevelType w:val="hybridMultilevel"/>
    <w:tmpl w:val="AF02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7"/>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EA"/>
    <w:rsid w:val="000002FB"/>
    <w:rsid w:val="00001C08"/>
    <w:rsid w:val="00012C30"/>
    <w:rsid w:val="000455F7"/>
    <w:rsid w:val="00045C03"/>
    <w:rsid w:val="00050118"/>
    <w:rsid w:val="00050CD9"/>
    <w:rsid w:val="00054999"/>
    <w:rsid w:val="00074EFA"/>
    <w:rsid w:val="00081F6C"/>
    <w:rsid w:val="00082DE8"/>
    <w:rsid w:val="00085516"/>
    <w:rsid w:val="0009394C"/>
    <w:rsid w:val="000944F3"/>
    <w:rsid w:val="000A2E18"/>
    <w:rsid w:val="000B316D"/>
    <w:rsid w:val="000C286C"/>
    <w:rsid w:val="000D3F0B"/>
    <w:rsid w:val="000D77C7"/>
    <w:rsid w:val="000F0E63"/>
    <w:rsid w:val="000F1582"/>
    <w:rsid w:val="000F1963"/>
    <w:rsid w:val="000F45E5"/>
    <w:rsid w:val="000F72D5"/>
    <w:rsid w:val="00100E7B"/>
    <w:rsid w:val="00103F7C"/>
    <w:rsid w:val="001064E1"/>
    <w:rsid w:val="001107B6"/>
    <w:rsid w:val="001130DA"/>
    <w:rsid w:val="00114B7E"/>
    <w:rsid w:val="0011507C"/>
    <w:rsid w:val="00130A69"/>
    <w:rsid w:val="00140AE2"/>
    <w:rsid w:val="00141540"/>
    <w:rsid w:val="001551B4"/>
    <w:rsid w:val="001612C1"/>
    <w:rsid w:val="00165F26"/>
    <w:rsid w:val="0016773D"/>
    <w:rsid w:val="001927EA"/>
    <w:rsid w:val="0019390E"/>
    <w:rsid w:val="00193BCC"/>
    <w:rsid w:val="00196A22"/>
    <w:rsid w:val="001A47D9"/>
    <w:rsid w:val="001B6521"/>
    <w:rsid w:val="001C4BEB"/>
    <w:rsid w:val="001C5962"/>
    <w:rsid w:val="001C7297"/>
    <w:rsid w:val="001D4AC5"/>
    <w:rsid w:val="001D5757"/>
    <w:rsid w:val="001E10E3"/>
    <w:rsid w:val="001E7A1F"/>
    <w:rsid w:val="001F2383"/>
    <w:rsid w:val="001F4CAC"/>
    <w:rsid w:val="00204A35"/>
    <w:rsid w:val="00215F2B"/>
    <w:rsid w:val="0021696B"/>
    <w:rsid w:val="002212A8"/>
    <w:rsid w:val="00223356"/>
    <w:rsid w:val="0022564C"/>
    <w:rsid w:val="002258A4"/>
    <w:rsid w:val="002366E9"/>
    <w:rsid w:val="00242F2B"/>
    <w:rsid w:val="0024309B"/>
    <w:rsid w:val="00244B8A"/>
    <w:rsid w:val="00246CA4"/>
    <w:rsid w:val="00250B72"/>
    <w:rsid w:val="00256B84"/>
    <w:rsid w:val="00257094"/>
    <w:rsid w:val="0026455A"/>
    <w:rsid w:val="00265EBE"/>
    <w:rsid w:val="00266DF0"/>
    <w:rsid w:val="002802D8"/>
    <w:rsid w:val="0028040F"/>
    <w:rsid w:val="00281979"/>
    <w:rsid w:val="00283989"/>
    <w:rsid w:val="00285F0C"/>
    <w:rsid w:val="00290472"/>
    <w:rsid w:val="00294147"/>
    <w:rsid w:val="00294526"/>
    <w:rsid w:val="002B1184"/>
    <w:rsid w:val="002C00C9"/>
    <w:rsid w:val="002D00EA"/>
    <w:rsid w:val="002D3D24"/>
    <w:rsid w:val="002D3FA7"/>
    <w:rsid w:val="002D7AE8"/>
    <w:rsid w:val="002F1D9A"/>
    <w:rsid w:val="002F3BE5"/>
    <w:rsid w:val="00300686"/>
    <w:rsid w:val="0030629A"/>
    <w:rsid w:val="00307B6A"/>
    <w:rsid w:val="00314DDB"/>
    <w:rsid w:val="00316208"/>
    <w:rsid w:val="003165A2"/>
    <w:rsid w:val="00325676"/>
    <w:rsid w:val="0032775A"/>
    <w:rsid w:val="00330997"/>
    <w:rsid w:val="00330A2E"/>
    <w:rsid w:val="00331248"/>
    <w:rsid w:val="00334472"/>
    <w:rsid w:val="00344D41"/>
    <w:rsid w:val="00347A2C"/>
    <w:rsid w:val="00347B36"/>
    <w:rsid w:val="003578F4"/>
    <w:rsid w:val="00357F9E"/>
    <w:rsid w:val="0036151E"/>
    <w:rsid w:val="00376B8D"/>
    <w:rsid w:val="0038111A"/>
    <w:rsid w:val="0038629B"/>
    <w:rsid w:val="00386EAB"/>
    <w:rsid w:val="003901E8"/>
    <w:rsid w:val="00397E64"/>
    <w:rsid w:val="003A0358"/>
    <w:rsid w:val="003A0ED6"/>
    <w:rsid w:val="003A2CBA"/>
    <w:rsid w:val="003B0FEE"/>
    <w:rsid w:val="003B55B3"/>
    <w:rsid w:val="003B6252"/>
    <w:rsid w:val="003B70E2"/>
    <w:rsid w:val="003C7AB2"/>
    <w:rsid w:val="003D26C6"/>
    <w:rsid w:val="003E481C"/>
    <w:rsid w:val="003F034B"/>
    <w:rsid w:val="00403B95"/>
    <w:rsid w:val="00404D05"/>
    <w:rsid w:val="00407EF5"/>
    <w:rsid w:val="004243A7"/>
    <w:rsid w:val="00436A57"/>
    <w:rsid w:val="004441E9"/>
    <w:rsid w:val="004447DA"/>
    <w:rsid w:val="00455A87"/>
    <w:rsid w:val="00457291"/>
    <w:rsid w:val="00461ABD"/>
    <w:rsid w:val="0048342A"/>
    <w:rsid w:val="00484F9A"/>
    <w:rsid w:val="00494CF7"/>
    <w:rsid w:val="00497583"/>
    <w:rsid w:val="004A0769"/>
    <w:rsid w:val="004A5D5C"/>
    <w:rsid w:val="004B44F6"/>
    <w:rsid w:val="004C11AE"/>
    <w:rsid w:val="004C3FD1"/>
    <w:rsid w:val="004C449E"/>
    <w:rsid w:val="004E09C4"/>
    <w:rsid w:val="004E4AA0"/>
    <w:rsid w:val="004E4F24"/>
    <w:rsid w:val="00503DFB"/>
    <w:rsid w:val="00517B5B"/>
    <w:rsid w:val="00523109"/>
    <w:rsid w:val="00527E0A"/>
    <w:rsid w:val="00527FC9"/>
    <w:rsid w:val="00534642"/>
    <w:rsid w:val="0053711C"/>
    <w:rsid w:val="00542E54"/>
    <w:rsid w:val="005514EC"/>
    <w:rsid w:val="005550BA"/>
    <w:rsid w:val="00555BA4"/>
    <w:rsid w:val="00556429"/>
    <w:rsid w:val="005624CD"/>
    <w:rsid w:val="00564D53"/>
    <w:rsid w:val="005668B8"/>
    <w:rsid w:val="00571CBD"/>
    <w:rsid w:val="0057252E"/>
    <w:rsid w:val="005812B1"/>
    <w:rsid w:val="00581790"/>
    <w:rsid w:val="005842EB"/>
    <w:rsid w:val="00586B8C"/>
    <w:rsid w:val="0058747A"/>
    <w:rsid w:val="00594541"/>
    <w:rsid w:val="005A1CC8"/>
    <w:rsid w:val="005A242E"/>
    <w:rsid w:val="005A5737"/>
    <w:rsid w:val="005B4BD1"/>
    <w:rsid w:val="005C211C"/>
    <w:rsid w:val="005C398A"/>
    <w:rsid w:val="005C64F1"/>
    <w:rsid w:val="005D048B"/>
    <w:rsid w:val="005D1730"/>
    <w:rsid w:val="005D1C9C"/>
    <w:rsid w:val="005D59A7"/>
    <w:rsid w:val="005D72C0"/>
    <w:rsid w:val="005F0351"/>
    <w:rsid w:val="005F266A"/>
    <w:rsid w:val="00601F0B"/>
    <w:rsid w:val="00615BE8"/>
    <w:rsid w:val="0061773B"/>
    <w:rsid w:val="00617875"/>
    <w:rsid w:val="00632C3D"/>
    <w:rsid w:val="00632E3A"/>
    <w:rsid w:val="00635078"/>
    <w:rsid w:val="00643ABC"/>
    <w:rsid w:val="00651247"/>
    <w:rsid w:val="006521A4"/>
    <w:rsid w:val="00657518"/>
    <w:rsid w:val="00686700"/>
    <w:rsid w:val="00687040"/>
    <w:rsid w:val="006A2E42"/>
    <w:rsid w:val="006A3427"/>
    <w:rsid w:val="006A57C3"/>
    <w:rsid w:val="006A736C"/>
    <w:rsid w:val="006A7849"/>
    <w:rsid w:val="006B0126"/>
    <w:rsid w:val="006B3C29"/>
    <w:rsid w:val="006B3FF7"/>
    <w:rsid w:val="006B413D"/>
    <w:rsid w:val="006B66CC"/>
    <w:rsid w:val="006C07DF"/>
    <w:rsid w:val="006C316C"/>
    <w:rsid w:val="006C3222"/>
    <w:rsid w:val="006C7C1A"/>
    <w:rsid w:val="006F077E"/>
    <w:rsid w:val="006F51B5"/>
    <w:rsid w:val="00710544"/>
    <w:rsid w:val="00710E4C"/>
    <w:rsid w:val="00711319"/>
    <w:rsid w:val="007203DE"/>
    <w:rsid w:val="00721FEF"/>
    <w:rsid w:val="00726E02"/>
    <w:rsid w:val="00730134"/>
    <w:rsid w:val="00731298"/>
    <w:rsid w:val="007476D4"/>
    <w:rsid w:val="007517B8"/>
    <w:rsid w:val="007560AF"/>
    <w:rsid w:val="0077124B"/>
    <w:rsid w:val="00777FFA"/>
    <w:rsid w:val="00781898"/>
    <w:rsid w:val="00781CD2"/>
    <w:rsid w:val="007871D7"/>
    <w:rsid w:val="007879D7"/>
    <w:rsid w:val="007909F8"/>
    <w:rsid w:val="00790E79"/>
    <w:rsid w:val="007A5BA7"/>
    <w:rsid w:val="007B214A"/>
    <w:rsid w:val="007C1BB2"/>
    <w:rsid w:val="007C56E7"/>
    <w:rsid w:val="007D55C0"/>
    <w:rsid w:val="007E0D7A"/>
    <w:rsid w:val="007E4169"/>
    <w:rsid w:val="007F5B81"/>
    <w:rsid w:val="007F73F7"/>
    <w:rsid w:val="0081254A"/>
    <w:rsid w:val="00816743"/>
    <w:rsid w:val="00823254"/>
    <w:rsid w:val="00824743"/>
    <w:rsid w:val="00851D9D"/>
    <w:rsid w:val="00854168"/>
    <w:rsid w:val="0086005D"/>
    <w:rsid w:val="0086166A"/>
    <w:rsid w:val="008626CC"/>
    <w:rsid w:val="00870EB3"/>
    <w:rsid w:val="008739FD"/>
    <w:rsid w:val="008762CA"/>
    <w:rsid w:val="008774A1"/>
    <w:rsid w:val="00881F76"/>
    <w:rsid w:val="00883916"/>
    <w:rsid w:val="00887EC6"/>
    <w:rsid w:val="00897E36"/>
    <w:rsid w:val="008A0BFA"/>
    <w:rsid w:val="008A19ED"/>
    <w:rsid w:val="008A59E2"/>
    <w:rsid w:val="008B1835"/>
    <w:rsid w:val="008B3FDD"/>
    <w:rsid w:val="008B7375"/>
    <w:rsid w:val="008B7C09"/>
    <w:rsid w:val="008C64B7"/>
    <w:rsid w:val="008D2CF4"/>
    <w:rsid w:val="008D5BB8"/>
    <w:rsid w:val="008D6551"/>
    <w:rsid w:val="008E00AB"/>
    <w:rsid w:val="008E00F2"/>
    <w:rsid w:val="008E2C04"/>
    <w:rsid w:val="008F17F7"/>
    <w:rsid w:val="008F1F7C"/>
    <w:rsid w:val="008F612B"/>
    <w:rsid w:val="00903499"/>
    <w:rsid w:val="00910585"/>
    <w:rsid w:val="00911686"/>
    <w:rsid w:val="00914E90"/>
    <w:rsid w:val="00922D4F"/>
    <w:rsid w:val="00926B84"/>
    <w:rsid w:val="009376F8"/>
    <w:rsid w:val="009452BD"/>
    <w:rsid w:val="00954B93"/>
    <w:rsid w:val="009556F5"/>
    <w:rsid w:val="0095687B"/>
    <w:rsid w:val="00957AB3"/>
    <w:rsid w:val="00966989"/>
    <w:rsid w:val="00975EA4"/>
    <w:rsid w:val="00977155"/>
    <w:rsid w:val="00984451"/>
    <w:rsid w:val="0098472E"/>
    <w:rsid w:val="00994261"/>
    <w:rsid w:val="0099604E"/>
    <w:rsid w:val="009A69E7"/>
    <w:rsid w:val="009A7283"/>
    <w:rsid w:val="009B1442"/>
    <w:rsid w:val="009B263D"/>
    <w:rsid w:val="009B366A"/>
    <w:rsid w:val="009B4844"/>
    <w:rsid w:val="009B768A"/>
    <w:rsid w:val="009C2464"/>
    <w:rsid w:val="009C3489"/>
    <w:rsid w:val="009E2406"/>
    <w:rsid w:val="009E3D8F"/>
    <w:rsid w:val="009E540A"/>
    <w:rsid w:val="009F5C1D"/>
    <w:rsid w:val="00A110D3"/>
    <w:rsid w:val="00A12538"/>
    <w:rsid w:val="00A132B5"/>
    <w:rsid w:val="00A1458C"/>
    <w:rsid w:val="00A16BE5"/>
    <w:rsid w:val="00A17400"/>
    <w:rsid w:val="00A3256A"/>
    <w:rsid w:val="00A34304"/>
    <w:rsid w:val="00A35BAC"/>
    <w:rsid w:val="00A56A19"/>
    <w:rsid w:val="00A61D6F"/>
    <w:rsid w:val="00A6669E"/>
    <w:rsid w:val="00A72B0A"/>
    <w:rsid w:val="00A801A2"/>
    <w:rsid w:val="00A8106B"/>
    <w:rsid w:val="00A861D4"/>
    <w:rsid w:val="00A93003"/>
    <w:rsid w:val="00A96990"/>
    <w:rsid w:val="00AC4A80"/>
    <w:rsid w:val="00AC6F12"/>
    <w:rsid w:val="00AD0190"/>
    <w:rsid w:val="00AD4D7F"/>
    <w:rsid w:val="00AE5BAC"/>
    <w:rsid w:val="00AE6225"/>
    <w:rsid w:val="00AF1014"/>
    <w:rsid w:val="00AF70B0"/>
    <w:rsid w:val="00AF7AE0"/>
    <w:rsid w:val="00B004B4"/>
    <w:rsid w:val="00B0355D"/>
    <w:rsid w:val="00B0531D"/>
    <w:rsid w:val="00B132D2"/>
    <w:rsid w:val="00B22610"/>
    <w:rsid w:val="00B27E4C"/>
    <w:rsid w:val="00B31A8E"/>
    <w:rsid w:val="00B36EC0"/>
    <w:rsid w:val="00B4690A"/>
    <w:rsid w:val="00B47873"/>
    <w:rsid w:val="00B51A77"/>
    <w:rsid w:val="00B53BEA"/>
    <w:rsid w:val="00B55CEC"/>
    <w:rsid w:val="00B611B8"/>
    <w:rsid w:val="00B637F1"/>
    <w:rsid w:val="00B63D46"/>
    <w:rsid w:val="00B674B4"/>
    <w:rsid w:val="00B72D92"/>
    <w:rsid w:val="00B814C1"/>
    <w:rsid w:val="00B86395"/>
    <w:rsid w:val="00B900D1"/>
    <w:rsid w:val="00B9374A"/>
    <w:rsid w:val="00BA5D8C"/>
    <w:rsid w:val="00BA7451"/>
    <w:rsid w:val="00BB175E"/>
    <w:rsid w:val="00BD1632"/>
    <w:rsid w:val="00BD3EE0"/>
    <w:rsid w:val="00BF58A6"/>
    <w:rsid w:val="00C0055F"/>
    <w:rsid w:val="00C010F1"/>
    <w:rsid w:val="00C0503A"/>
    <w:rsid w:val="00C20C36"/>
    <w:rsid w:val="00C34398"/>
    <w:rsid w:val="00C370E3"/>
    <w:rsid w:val="00C40B69"/>
    <w:rsid w:val="00C53061"/>
    <w:rsid w:val="00C5493F"/>
    <w:rsid w:val="00C60168"/>
    <w:rsid w:val="00C61F95"/>
    <w:rsid w:val="00C63E11"/>
    <w:rsid w:val="00C730AB"/>
    <w:rsid w:val="00C7539D"/>
    <w:rsid w:val="00C75E67"/>
    <w:rsid w:val="00C76A6F"/>
    <w:rsid w:val="00C81C6C"/>
    <w:rsid w:val="00C837AA"/>
    <w:rsid w:val="00C86176"/>
    <w:rsid w:val="00C97BAF"/>
    <w:rsid w:val="00CB0642"/>
    <w:rsid w:val="00CB0B99"/>
    <w:rsid w:val="00CC0DB0"/>
    <w:rsid w:val="00CD186E"/>
    <w:rsid w:val="00CD57E1"/>
    <w:rsid w:val="00CD6407"/>
    <w:rsid w:val="00CE1FB3"/>
    <w:rsid w:val="00CF649B"/>
    <w:rsid w:val="00CF7AFF"/>
    <w:rsid w:val="00D001F0"/>
    <w:rsid w:val="00D10464"/>
    <w:rsid w:val="00D1381C"/>
    <w:rsid w:val="00D246A9"/>
    <w:rsid w:val="00D72E1B"/>
    <w:rsid w:val="00D75323"/>
    <w:rsid w:val="00D77358"/>
    <w:rsid w:val="00D87211"/>
    <w:rsid w:val="00D9389A"/>
    <w:rsid w:val="00DA49AB"/>
    <w:rsid w:val="00DA702E"/>
    <w:rsid w:val="00DA7BDF"/>
    <w:rsid w:val="00DB1CBA"/>
    <w:rsid w:val="00DB3769"/>
    <w:rsid w:val="00DB67F0"/>
    <w:rsid w:val="00DB6D4A"/>
    <w:rsid w:val="00DC6AB9"/>
    <w:rsid w:val="00DD4615"/>
    <w:rsid w:val="00DD4EC6"/>
    <w:rsid w:val="00DD7CEA"/>
    <w:rsid w:val="00DE65BE"/>
    <w:rsid w:val="00DF6009"/>
    <w:rsid w:val="00DF63A1"/>
    <w:rsid w:val="00DF6970"/>
    <w:rsid w:val="00DF6DDE"/>
    <w:rsid w:val="00E03A71"/>
    <w:rsid w:val="00E12CDB"/>
    <w:rsid w:val="00E1346D"/>
    <w:rsid w:val="00E23E9E"/>
    <w:rsid w:val="00E34949"/>
    <w:rsid w:val="00E3681B"/>
    <w:rsid w:val="00E43571"/>
    <w:rsid w:val="00E435A9"/>
    <w:rsid w:val="00E45D36"/>
    <w:rsid w:val="00E56844"/>
    <w:rsid w:val="00E60545"/>
    <w:rsid w:val="00E6330C"/>
    <w:rsid w:val="00E66CEA"/>
    <w:rsid w:val="00E91E76"/>
    <w:rsid w:val="00E93EC7"/>
    <w:rsid w:val="00EA037F"/>
    <w:rsid w:val="00EA2684"/>
    <w:rsid w:val="00EA3A7A"/>
    <w:rsid w:val="00ED033D"/>
    <w:rsid w:val="00ED1BA1"/>
    <w:rsid w:val="00ED6777"/>
    <w:rsid w:val="00EE1165"/>
    <w:rsid w:val="00EE2DF4"/>
    <w:rsid w:val="00EE5753"/>
    <w:rsid w:val="00EF3FD8"/>
    <w:rsid w:val="00EF51E8"/>
    <w:rsid w:val="00EF559E"/>
    <w:rsid w:val="00EF57CD"/>
    <w:rsid w:val="00F030A0"/>
    <w:rsid w:val="00F036BD"/>
    <w:rsid w:val="00F03726"/>
    <w:rsid w:val="00F0637E"/>
    <w:rsid w:val="00F067DD"/>
    <w:rsid w:val="00F1122A"/>
    <w:rsid w:val="00F2721E"/>
    <w:rsid w:val="00F50527"/>
    <w:rsid w:val="00F53FBA"/>
    <w:rsid w:val="00F57B1F"/>
    <w:rsid w:val="00F60604"/>
    <w:rsid w:val="00F634FF"/>
    <w:rsid w:val="00F636F9"/>
    <w:rsid w:val="00F64540"/>
    <w:rsid w:val="00F65B7E"/>
    <w:rsid w:val="00F70AC2"/>
    <w:rsid w:val="00F70C36"/>
    <w:rsid w:val="00F8116A"/>
    <w:rsid w:val="00F839B6"/>
    <w:rsid w:val="00F87344"/>
    <w:rsid w:val="00F94C92"/>
    <w:rsid w:val="00F96666"/>
    <w:rsid w:val="00FA11D2"/>
    <w:rsid w:val="00FA1386"/>
    <w:rsid w:val="00FB0F97"/>
    <w:rsid w:val="00FB2ABA"/>
    <w:rsid w:val="00FD04E9"/>
    <w:rsid w:val="00FE2604"/>
    <w:rsid w:val="00FE4E2E"/>
    <w:rsid w:val="00FF1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FA5F"/>
  <w15:docId w15:val="{0F10F06F-4758-4EAC-86F6-927BFEBE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BEA"/>
  </w:style>
  <w:style w:type="paragraph" w:styleId="Heading1">
    <w:name w:val="heading 1"/>
    <w:basedOn w:val="Normal"/>
    <w:next w:val="Normal"/>
    <w:link w:val="Heading1Char"/>
    <w:uiPriority w:val="99"/>
    <w:qFormat/>
    <w:rsid w:val="00244B8A"/>
    <w:pPr>
      <w:keepNext/>
      <w:pBdr>
        <w:bottom w:val="single" w:sz="4" w:space="1" w:color="0070C0"/>
      </w:pBdr>
      <w:spacing w:after="0" w:line="240" w:lineRule="auto"/>
      <w:outlineLvl w:val="0"/>
    </w:pPr>
    <w:rPr>
      <w:rFonts w:asciiTheme="majorHAnsi" w:eastAsia="Times New Roman" w:hAnsiTheme="majorHAnsi" w:cs="Times New Roman"/>
      <w:b/>
      <w:bCs/>
      <w:color w:val="0070C0"/>
      <w:sz w:val="40"/>
      <w:szCs w:val="2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B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C-Para">
    <w:name w:val="EC-Para"/>
    <w:link w:val="EC-ParaCharChar"/>
    <w:rsid w:val="00B53BEA"/>
    <w:pPr>
      <w:autoSpaceDE w:val="0"/>
      <w:autoSpaceDN w:val="0"/>
      <w:adjustRightInd w:val="0"/>
      <w:spacing w:after="120" w:line="200" w:lineRule="atLeast"/>
    </w:pPr>
    <w:rPr>
      <w:rFonts w:ascii="Tahoma" w:eastAsia="Batang" w:hAnsi="Tahoma" w:cs="Times New Roman"/>
      <w:color w:val="000000"/>
      <w:kern w:val="22"/>
      <w:sz w:val="18"/>
      <w:szCs w:val="18"/>
      <w:lang w:eastAsia="ko-KR"/>
    </w:rPr>
  </w:style>
  <w:style w:type="character" w:customStyle="1" w:styleId="EC-ParaCharChar">
    <w:name w:val="EC-Para Char Char"/>
    <w:basedOn w:val="DefaultParagraphFont"/>
    <w:link w:val="EC-Para"/>
    <w:rsid w:val="00B53BEA"/>
    <w:rPr>
      <w:rFonts w:ascii="Tahoma" w:eastAsia="Batang" w:hAnsi="Tahoma" w:cs="Times New Roman"/>
      <w:color w:val="000000"/>
      <w:kern w:val="22"/>
      <w:sz w:val="18"/>
      <w:szCs w:val="18"/>
      <w:lang w:eastAsia="ko-KR"/>
    </w:rPr>
  </w:style>
  <w:style w:type="character" w:styleId="Hyperlink">
    <w:name w:val="Hyperlink"/>
    <w:basedOn w:val="DefaultParagraphFont"/>
    <w:rsid w:val="00B53BEA"/>
    <w:rPr>
      <w:rFonts w:ascii="Tahoma" w:hAnsi="Tahoma"/>
      <w:color w:val="4F6228" w:themeColor="accent3" w:themeShade="80"/>
      <w:sz w:val="18"/>
      <w:u w:val="single"/>
    </w:rPr>
  </w:style>
  <w:style w:type="paragraph" w:customStyle="1" w:styleId="EC-List1">
    <w:name w:val="EC-List1"/>
    <w:next w:val="EC-Para"/>
    <w:link w:val="EC-List1Char"/>
    <w:rsid w:val="00B53BEA"/>
    <w:pPr>
      <w:widowControl w:val="0"/>
      <w:numPr>
        <w:numId w:val="1"/>
      </w:numPr>
      <w:tabs>
        <w:tab w:val="left" w:pos="567"/>
      </w:tabs>
      <w:spacing w:after="0" w:line="220" w:lineRule="exact"/>
    </w:pPr>
    <w:rPr>
      <w:rFonts w:ascii="Tahoma" w:eastAsia="Batang" w:hAnsi="Tahoma" w:cs="Times New Roman"/>
      <w:color w:val="000000"/>
      <w:kern w:val="22"/>
      <w:sz w:val="18"/>
      <w:szCs w:val="18"/>
      <w:lang w:eastAsia="ko-KR"/>
    </w:rPr>
  </w:style>
  <w:style w:type="character" w:customStyle="1" w:styleId="EC-List1Char">
    <w:name w:val="EC-List1 Char"/>
    <w:basedOn w:val="EC-ParaCharChar"/>
    <w:link w:val="EC-List1"/>
    <w:rsid w:val="00B53BEA"/>
    <w:rPr>
      <w:rFonts w:ascii="Tahoma" w:eastAsia="Batang" w:hAnsi="Tahoma" w:cs="Times New Roman"/>
      <w:color w:val="000000"/>
      <w:kern w:val="22"/>
      <w:sz w:val="18"/>
      <w:szCs w:val="18"/>
      <w:lang w:eastAsia="ko-KR"/>
    </w:rPr>
  </w:style>
  <w:style w:type="paragraph" w:customStyle="1" w:styleId="EC-List1end">
    <w:name w:val="EC-List1end"/>
    <w:basedOn w:val="EC-List1"/>
    <w:next w:val="EC-Para"/>
    <w:link w:val="EC-List1endCharChar"/>
    <w:rsid w:val="00B53BEA"/>
    <w:pPr>
      <w:spacing w:after="120"/>
    </w:pPr>
  </w:style>
  <w:style w:type="character" w:customStyle="1" w:styleId="EC-List1endCharChar">
    <w:name w:val="EC-List1end Char Char"/>
    <w:basedOn w:val="EC-List1Char"/>
    <w:link w:val="EC-List1end"/>
    <w:rsid w:val="00B53BEA"/>
    <w:rPr>
      <w:rFonts w:ascii="Tahoma" w:eastAsia="Batang" w:hAnsi="Tahoma" w:cs="Times New Roman"/>
      <w:color w:val="000000"/>
      <w:kern w:val="22"/>
      <w:sz w:val="18"/>
      <w:szCs w:val="18"/>
      <w:lang w:eastAsia="ko-KR"/>
    </w:rPr>
  </w:style>
  <w:style w:type="paragraph" w:customStyle="1" w:styleId="EC-Title-4">
    <w:name w:val="EC-Title-4"/>
    <w:next w:val="EC-Para"/>
    <w:link w:val="EC-Title-4CharChar"/>
    <w:rsid w:val="00B53BEA"/>
    <w:pPr>
      <w:autoSpaceDE w:val="0"/>
      <w:autoSpaceDN w:val="0"/>
      <w:adjustRightInd w:val="0"/>
      <w:spacing w:before="240" w:after="240" w:line="240" w:lineRule="auto"/>
    </w:pPr>
    <w:rPr>
      <w:rFonts w:ascii="Tahoma" w:eastAsia="Times New Roman" w:hAnsi="Tahoma" w:cs="Tahoma"/>
      <w:b/>
      <w:bCs/>
      <w:color w:val="669900"/>
      <w:sz w:val="40"/>
      <w:szCs w:val="40"/>
    </w:rPr>
  </w:style>
  <w:style w:type="character" w:customStyle="1" w:styleId="EC-Title-4CharChar">
    <w:name w:val="EC-Title-4 Char Char"/>
    <w:basedOn w:val="DefaultParagraphFont"/>
    <w:link w:val="EC-Title-4"/>
    <w:rsid w:val="00B53BEA"/>
    <w:rPr>
      <w:rFonts w:ascii="Tahoma" w:eastAsia="Times New Roman" w:hAnsi="Tahoma" w:cs="Tahoma"/>
      <w:b/>
      <w:bCs/>
      <w:color w:val="669900"/>
      <w:sz w:val="40"/>
      <w:szCs w:val="40"/>
    </w:rPr>
  </w:style>
  <w:style w:type="paragraph" w:customStyle="1" w:styleId="ECDC-header">
    <w:name w:val="ECDC-header"/>
    <w:basedOn w:val="Normal"/>
    <w:rsid w:val="00B53BEA"/>
    <w:pPr>
      <w:autoSpaceDE w:val="0"/>
      <w:autoSpaceDN w:val="0"/>
      <w:adjustRightInd w:val="0"/>
      <w:spacing w:before="60" w:after="120" w:line="200" w:lineRule="atLeast"/>
    </w:pPr>
    <w:rPr>
      <w:rFonts w:ascii="Tahoma" w:eastAsia="Batang" w:hAnsi="Tahoma" w:cs="Times New Roman"/>
      <w:color w:val="000000"/>
      <w:kern w:val="22"/>
      <w:sz w:val="18"/>
      <w:szCs w:val="18"/>
      <w:lang w:eastAsia="ko-KR"/>
    </w:rPr>
  </w:style>
  <w:style w:type="paragraph" w:styleId="FootnoteText">
    <w:name w:val="footnote text"/>
    <w:basedOn w:val="Normal"/>
    <w:link w:val="FootnoteTextChar"/>
    <w:uiPriority w:val="99"/>
    <w:semiHidden/>
    <w:unhideWhenUsed/>
    <w:rsid w:val="00B53B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BEA"/>
    <w:rPr>
      <w:sz w:val="20"/>
      <w:szCs w:val="20"/>
    </w:rPr>
  </w:style>
  <w:style w:type="character" w:styleId="FootnoteReference">
    <w:name w:val="footnote reference"/>
    <w:basedOn w:val="DefaultParagraphFont"/>
    <w:uiPriority w:val="99"/>
    <w:semiHidden/>
    <w:unhideWhenUsed/>
    <w:rsid w:val="00B53BEA"/>
    <w:rPr>
      <w:vertAlign w:val="superscript"/>
    </w:rPr>
  </w:style>
  <w:style w:type="paragraph" w:styleId="BalloonText">
    <w:name w:val="Balloon Text"/>
    <w:basedOn w:val="Normal"/>
    <w:link w:val="BalloonTextChar"/>
    <w:uiPriority w:val="99"/>
    <w:semiHidden/>
    <w:unhideWhenUsed/>
    <w:rsid w:val="00B53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BEA"/>
    <w:rPr>
      <w:rFonts w:ascii="Tahoma" w:hAnsi="Tahoma" w:cs="Tahoma"/>
      <w:sz w:val="16"/>
      <w:szCs w:val="16"/>
    </w:rPr>
  </w:style>
  <w:style w:type="character" w:customStyle="1" w:styleId="Heading1Char">
    <w:name w:val="Heading 1 Char"/>
    <w:basedOn w:val="DefaultParagraphFont"/>
    <w:link w:val="Heading1"/>
    <w:uiPriority w:val="99"/>
    <w:rsid w:val="00244B8A"/>
    <w:rPr>
      <w:rFonts w:asciiTheme="majorHAnsi" w:eastAsia="Times New Roman" w:hAnsiTheme="majorHAnsi" w:cs="Times New Roman"/>
      <w:b/>
      <w:bCs/>
      <w:color w:val="0070C0"/>
      <w:sz w:val="40"/>
      <w:szCs w:val="28"/>
      <w:lang w:val="en-US" w:eastAsia="en-GB"/>
    </w:rPr>
  </w:style>
  <w:style w:type="paragraph" w:styleId="ListParagraph">
    <w:name w:val="List Paragraph"/>
    <w:basedOn w:val="Normal"/>
    <w:uiPriority w:val="34"/>
    <w:qFormat/>
    <w:rsid w:val="00244B8A"/>
    <w:pPr>
      <w:spacing w:line="240" w:lineRule="auto"/>
      <w:ind w:left="720"/>
      <w:contextualSpacing/>
    </w:pPr>
  </w:style>
  <w:style w:type="paragraph" w:customStyle="1" w:styleId="EC-Title-5">
    <w:name w:val="EC-Title-5"/>
    <w:link w:val="EC-Title-5CharChar"/>
    <w:rsid w:val="00244B8A"/>
    <w:pPr>
      <w:autoSpaceDE w:val="0"/>
      <w:autoSpaceDN w:val="0"/>
      <w:adjustRightInd w:val="0"/>
      <w:spacing w:before="240" w:after="120" w:line="241" w:lineRule="atLeast"/>
    </w:pPr>
    <w:rPr>
      <w:rFonts w:ascii="Tahoma" w:eastAsia="Times New Roman" w:hAnsi="Tahoma" w:cs="Tahoma"/>
      <w:b/>
      <w:bCs/>
      <w:color w:val="669900"/>
      <w:sz w:val="30"/>
      <w:szCs w:val="30"/>
    </w:rPr>
  </w:style>
  <w:style w:type="character" w:customStyle="1" w:styleId="EC-Title-5CharChar">
    <w:name w:val="EC-Title-5 Char Char"/>
    <w:link w:val="EC-Title-5"/>
    <w:rsid w:val="00244B8A"/>
    <w:rPr>
      <w:rFonts w:ascii="Tahoma" w:eastAsia="Times New Roman" w:hAnsi="Tahoma" w:cs="Tahoma"/>
      <w:b/>
      <w:bCs/>
      <w:color w:val="669900"/>
      <w:sz w:val="30"/>
      <w:szCs w:val="30"/>
    </w:rPr>
  </w:style>
  <w:style w:type="table" w:styleId="TableGrid">
    <w:name w:val="Table Grid"/>
    <w:basedOn w:val="TableNormal"/>
    <w:uiPriority w:val="59"/>
    <w:rsid w:val="009E3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0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7B6"/>
  </w:style>
  <w:style w:type="paragraph" w:styleId="Footer">
    <w:name w:val="footer"/>
    <w:basedOn w:val="Normal"/>
    <w:link w:val="FooterChar"/>
    <w:uiPriority w:val="99"/>
    <w:unhideWhenUsed/>
    <w:rsid w:val="00110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7B6"/>
  </w:style>
  <w:style w:type="paragraph" w:styleId="Revision">
    <w:name w:val="Revision"/>
    <w:hidden/>
    <w:uiPriority w:val="99"/>
    <w:semiHidden/>
    <w:rsid w:val="00D001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CDC_DMS_Previous_Location xmlns="53a5d887-cf5a-487e-a0ec-429483de1ad7" xsi:nil="true"/>
    <ECDC_Description xmlns="http://schemas.microsoft.com/sharepoint/v3">The ECDC FWD DP has introduced the Expert Exchange Programme (FWDEEP) for public health experts which will provide bilateral learning opportunities for experts working with FWD and Legionnaires’ disease at the national, regional or local level. </ECDC_Description>
    <TaxKeywordTaxHTField xmlns="d23a570b-d7a9-49ca-a34c-8afb8206b4bf">
      <Terms xmlns="http://schemas.microsoft.com/office/infopath/2007/PartnerControls">
        <TermInfo xmlns="http://schemas.microsoft.com/office/infopath/2007/PartnerControls">
          <TermName xmlns="http://schemas.microsoft.com/office/infopath/2007/PartnerControls">FWD Expert Exchange Programme (FWDEEP)</TermName>
          <TermId xmlns="http://schemas.microsoft.com/office/infopath/2007/PartnerControls">95251953-8806-4893-8160-50f68fcc44ed</TermId>
        </TermInfo>
      </Terms>
    </TaxKeywordTaxHTField>
    <ECDC_Target_audienceTaxHTField0 xmlns="53a5d887-cf5a-487e-a0ec-429483de1ad7">
      <Terms xmlns="http://schemas.microsoft.com/office/infopath/2007/PartnerControls"/>
    </ECDC_Target_audienceTaxHTField0>
    <ECDC_Subject_doesTaxHTField0 xmlns="53a5d887-cf5a-487e-a0ec-429483de1ad7">
      <Terms xmlns="http://schemas.microsoft.com/office/infopath/2007/PartnerControls"/>
    </ECDC_Subject_doesTaxHTField0>
    <TaxCatchAll xmlns="d23a570b-d7a9-49ca-a34c-8afb8206b4bf">
      <Value>1571</Value>
      <Value>1415</Value>
      <Value>1292</Value>
      <Value>1903</Value>
    </TaxCatchAll>
    <ECDC_DMS_Previous_Creation_Date xmlns="53a5d887-cf5a-487e-a0ec-429483de1ad7">2015-04-17T11:26:38+00:00</ECDC_DMS_Previous_Creation_Date>
    <ECDC_DMS_Country0 xmlns="53a5d887-cf5a-487e-a0ec-429483de1ad7">
      <Terms xmlns="http://schemas.microsoft.com/office/infopath/2007/PartnerControls"/>
    </ECDC_DMS_Country0>
    <ECDC_Subject_whoTaxHTField0 xmlns="53a5d887-cf5a-487e-a0ec-429483de1ad7">
      <Terms xmlns="http://schemas.microsoft.com/office/infopath/2007/PartnerControls"/>
    </ECDC_Subject_whoTaxHTField0>
    <ff0459edc9514eb0baaeb2ab50aaa8de xmlns="d23a570b-d7a9-49ca-a34c-8afb8206b4bf">
      <Terms xmlns="http://schemas.microsoft.com/office/infopath/2007/PartnerControls"/>
    </ff0459edc9514eb0baaeb2ab50aaa8de>
    <ECDC_DMS_Section xmlns="53a5d887-cf5a-487e-a0ec-429483de1ad7">Disease Programmes</ECDC_DMS_Section>
    <m4f2abd528a9430bb1514981700fe204 xmlns="d23a570b-d7a9-49ca-a34c-8afb8206b4bf">
      <Terms xmlns="http://schemas.microsoft.com/office/infopath/2007/PartnerControls">
        <TermInfo xmlns="http://schemas.microsoft.com/office/infopath/2007/PartnerControls">
          <TermName xmlns="http://schemas.microsoft.com/office/infopath/2007/PartnerControls">FWD</TermName>
          <TermId xmlns="http://schemas.microsoft.com/office/infopath/2007/PartnerControls">df10ef5a-9b9f-4963-9943-a358721bfcfb</TermId>
        </TermInfo>
      </Terms>
    </m4f2abd528a9430bb1514981700fe204>
    <ECDC_Subject_whatTaxHTField0 xmlns="53a5d887-cf5a-487e-a0ec-429483de1ad7">
      <Terms xmlns="http://schemas.microsoft.com/office/infopath/2007/PartnerControls">
        <TermInfo xmlns="http://schemas.microsoft.com/office/infopath/2007/PartnerControls">
          <TermName xmlns="http://schemas.microsoft.com/office/infopath/2007/PartnerControls">Food- and Water-borne Diseases and Zoonoses Programme</TermName>
          <TermId xmlns="http://schemas.microsoft.com/office/infopath/2007/PartnerControls">42f91e9e-4879-4049-b748-69430f5fb764</TermId>
        </TermInfo>
      </Terms>
    </ECDC_Subject_whatTaxHTField0>
    <ECDC_DMS_Group xmlns="53a5d887-cf5a-487e-a0ec-429483de1ad7">FWD</ECDC_DMS_Group>
    <ECDC_DMS_Meeting_Date xmlns="d23a570b-d7a9-49ca-a34c-8afb8206b4bf" xsi:nil="true"/>
    <ECDC_DMS_Project0 xmlns="53a5d887-cf5a-487e-a0ec-429483de1ad7">
      <Terms xmlns="http://schemas.microsoft.com/office/infopath/2007/PartnerControls"/>
    </ECDC_DMS_Project0>
    <ECDC_DMS_Is_Public xmlns="53a5d887-cf5a-487e-a0ec-429483de1ad7">false</ECDC_DMS_Is_Public>
    <ECDC_DMS_Author xmlns="53a5d887-cf5a-487e-a0ec-429483de1ad7">
      <UserInfo>
        <DisplayName>Alexandra Salekeen</DisplayName>
        <AccountId>372</AccountId>
        <AccountType/>
      </UserInfo>
    </ECDC_DMS_Author>
    <ECDC_DMS_Interactions_with_External_Stakeholders_Document_Type0 xmlns="53a5d887-cf5a-487e-a0ec-429483de1ad7">
      <Terms xmlns="http://schemas.microsoft.com/office/infopath/2007/PartnerControls">
        <TermInfo xmlns="http://schemas.microsoft.com/office/infopath/2007/PartnerControls">
          <TermName xmlns="http://schemas.microsoft.com/office/infopath/2007/PartnerControls">Non-Classified Interactions with External Stakeholders Document</TermName>
          <TermId xmlns="http://schemas.microsoft.com/office/infopath/2007/PartnerControls">fde7ff86-9049-4771-98de-b427335cc31d</TermId>
        </TermInfo>
      </Terms>
    </ECDC_DMS_Interactions_with_External_Stakeholders_Document_Type0>
    <bf6f88d3567d49708e6ddfea625f3427 xmlns="d23a570b-d7a9-49ca-a34c-8afb8206b4bf">
      <Terms xmlns="http://schemas.microsoft.com/office/infopath/2007/PartnerControls"/>
    </bf6f88d3567d49708e6ddfea625f3427>
    <ECDC_DMS_MIS_Activity_code0 xmlns="53a5d887-cf5a-487e-a0ec-429483de1ad7">
      <Terms xmlns="http://schemas.microsoft.com/office/infopath/2007/PartnerControls"/>
    </ECDC_DMS_MIS_Activity_code0>
  </documentManagement>
</p:properties>
</file>

<file path=customXml/item2.xml><?xml version="1.0" encoding="utf-8"?>
<?mso-contentType ?>
<SharedContentType xmlns="Microsoft.SharePoint.Taxonomy.ContentTypeSync" SourceId="de887f88-4a24-49db-a549-4c3cbb517053" ContentTypeId="0x010100F92FB91056B24E40ACCE93A804002EFF001822ADB6403249B6AC60D10F8970E85E001150AFA8DAD040D98FC2617F198EC775" PreviousValue="false"/>
</file>

<file path=customXml/item3.xml><?xml version="1.0" encoding="utf-8"?>
<?mso-contentType ?>
<spe:Receivers xmlns:spe="http://schemas.microsoft.com/sharepoint/events">
  <Receiver>
    <Name>ECDC DMS Prevent Creating Folders</Name>
    <Synchronization>Synchronous</Synchronization>
    <Type>1</Type>
    <SequenceNumber>500</SequenceNumber>
    <Assembly>ECDC.DMS.EventReceivers, Version=1.0.0.0, Culture=neutral, PublicKeyToken=17e62c86e86476c3, processorArchitecture=MSIL</Assembly>
    <Class>ECDC.DMS.EventReceivers.PreventCreatingFolders.PreventCreatingFolders</Class>
    <Data>Data</Data>
    <Filter/>
  </Receiver>
  <Receiver>
    <Name>ECDC DMS Fix User Columns</Name>
    <Synchronization>Synchronous</Synchronization>
    <Type>10001</Type>
    <SequenceNumber>1000</SequenceNumber>
    <Assembly>ECDC.DMS.EventReceivers, Version=1.0.0.0, Culture=neutral, PublicKeyToken=17e62c86e86476c3, processorArchitecture=MSIL</Assembly>
    <Class>ECDC.DMS.EventReceivers.FixUserColumns.FixUserColumns</Class>
    <Data>Data</Data>
    <Filter/>
  </Receiver>
  <Receiver>
    <Name>ECDC DMS Preconfigure Fiels</Name>
    <Synchronization>Synchronous</Synchronization>
    <Type>1</Type>
    <SequenceNumber>1000</SequenceNumber>
    <Assembly>ECDC.DMS.EventReceivers, Version=1.0.0.0, Culture=neutral, PublicKeyToken=17e62c86e86476c3, processorArchitecture=MSIL</Assembly>
    <Class>ECDC.DMS.EventReceivers.PreconfigureFields.PreconfigureFields</Class>
    <Data>Data</Data>
    <Filter/>
  </Receiver>
  <Receiver>
    <Name>ECDC DMS Prevent Deleting</Name>
    <Synchronization>Synchronous</Synchronization>
    <Type>3</Type>
    <SequenceNumber>1000</SequenceNumber>
    <Assembly>ECDC.DMS.EventReceivers, Version=1.0.0.0, Culture=neutral, PublicKeyToken=17e62c86e86476c3, processorArchitecture=MSIL</Assembly>
    <Class>ECDC.DMS.EventReceivers.PreventDeleting.PreventDeleting</Class>
    <Data>Data</Data>
    <Filter/>
  </Receiver>
  <Receiver>
    <Name>ECDC DMS Restricted Access</Name>
    <Synchronization>Asynchronous</Synchronization>
    <Type>10002</Type>
    <SequenceNumber>1000</SequenceNumber>
    <Assembly>ECDC.DMS.EventReceivers, Version=1.0.0.0, Culture=neutral, PublicKeyToken=17e62c86e86476c3, processorArchitecture=MSIL</Assembly>
    <Class>ECDC.DMS.EventReceivers.RestrictedAccess.RestrictedAccess</Class>
    <Data>Data</Data>
    <Filter/>
  </Receiver>
  <Receiver>
    <Name>ECDC DMS Restricted AccessAdded</Name>
    <Synchronization>Synchronous</Synchronization>
    <Type>10001</Type>
    <SequenceNumber>2000</SequenceNumber>
    <Assembly>ECDC.DMS.EventReceivers, Version=1.0.0.0, Culture=neutral, PublicKeyToken=17e62c86e86476c3, processorArchitecture=MSIL</Assembly>
    <Class>ECDC.DMS.EventReceivers.RestrictedAccess.RestrictedAccess</Class>
    <Data>Data</Data>
    <Filter/>
  </Receiver>
  <Receiver>
    <Name>ECDC DMS Restricted Document Types</Name>
    <Synchronization>Synchronous</Synchronization>
    <Type>2</Type>
    <SequenceNumber>1050</SequenceNumber>
    <Assembly>ECDC.DMS.EventReceivers, Version=1.0.0.0, Culture=neutral, PublicKeyToken=17e62c86e86476c3, processorArchitecture=MSIL</Assembly>
    <Class>ECDC.DMS.EventReceivers.RestrictedDocumentTypes.RestrictedDocumentTypes</Class>
    <Data>Data</Data>
    <Filter/>
  </Receiver>
  <Receiver>
    <Name>ECDC DMS Restricted Document TypesAdding</Name>
    <Synchronization>Synchronous</Synchronization>
    <Type>1</Type>
    <SequenceNumber>2050</SequenceNumber>
    <Assembly>ECDC.DMS.EventReceivers, Version=1.0.0.0, Culture=neutral, PublicKeyToken=17e62c86e86476c3, processorArchitecture=MSIL</Assembly>
    <Class>ECDC.DMS.EventReceivers.RestrictedDocumentTypes.RestrictedDocumentTypes</Class>
    <Data>Data</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Interactions with External Stakeholders" ma:contentTypeID="0x010100F92FB91056B24E40ACCE93A804002EFF001822ADB6403249B6AC60D10F8970E85E001150AFA8DAD040D98FC2617F198EC775006DF5DE57160AF14CB48DA6776A0BDC49" ma:contentTypeVersion="39" ma:contentTypeDescription="Interactions with External Stakeholders Content Type" ma:contentTypeScope="" ma:versionID="29c48cd6b68499995c3528875d5a7e1f">
  <xsd:schema xmlns:xsd="http://www.w3.org/2001/XMLSchema" xmlns:xs="http://www.w3.org/2001/XMLSchema" xmlns:p="http://schemas.microsoft.com/office/2006/metadata/properties" xmlns:ns1="http://schemas.microsoft.com/sharepoint/v3" xmlns:ns2="53a5d887-cf5a-487e-a0ec-429483de1ad7" xmlns:ns3="d23a570b-d7a9-49ca-a34c-8afb8206b4bf" targetNamespace="http://schemas.microsoft.com/office/2006/metadata/properties" ma:root="true" ma:fieldsID="e3b31221c8eda289ba8c2144eb765ed5" ns1:_="" ns2:_="" ns3:_="">
    <xsd:import namespace="http://schemas.microsoft.com/sharepoint/v3"/>
    <xsd:import namespace="53a5d887-cf5a-487e-a0ec-429483de1ad7"/>
    <xsd:import namespace="d23a570b-d7a9-49ca-a34c-8afb8206b4bf"/>
    <xsd:element name="properties">
      <xsd:complexType>
        <xsd:sequence>
          <xsd:element name="documentManagement">
            <xsd:complexType>
              <xsd:all>
                <xsd:element ref="ns1:ECDC_Description" minOccurs="0"/>
                <xsd:element ref="ns2:ECDC_DMS_Author" minOccurs="0"/>
                <xsd:element ref="ns3:m4f2abd528a9430bb1514981700fe204" minOccurs="0"/>
                <xsd:element ref="ns3:TaxCatchAll" minOccurs="0"/>
                <xsd:element ref="ns3:TaxCatchAllLabel" minOccurs="0"/>
                <xsd:element ref="ns2:ECDC_DMS_Interactions_with_External_Stakeholders_Document_Type0" minOccurs="0"/>
                <xsd:element ref="ns2:ECDC_Subject_whatTaxHTField0" minOccurs="0"/>
                <xsd:element ref="ns2:ECDC_Subject_doesTaxHTField0" minOccurs="0"/>
                <xsd:element ref="ns2:ECDC_Subject_whoTaxHTField0" minOccurs="0"/>
                <xsd:element ref="ns3:ff0459edc9514eb0baaeb2ab50aaa8de" minOccurs="0"/>
                <xsd:element ref="ns3:ECDC_DMS_Meeting_Date" minOccurs="0"/>
                <xsd:element ref="ns3:TaxKeywordTaxHTField" minOccurs="0"/>
                <xsd:element ref="ns2:ECDC_DMS_Project0" minOccurs="0"/>
                <xsd:element ref="ns3:bf6f88d3567d49708e6ddfea625f3427" minOccurs="0"/>
                <xsd:element ref="ns2:ECDC_DMS_MIS_Activity_code0" minOccurs="0"/>
                <xsd:element ref="ns2:ECDC_DMS_Country0" minOccurs="0"/>
                <xsd:element ref="ns2:ECDC_DMS_Section" minOccurs="0"/>
                <xsd:element ref="ns2:ECDC_DMS_Group" minOccurs="0"/>
                <xsd:element ref="ns2:ECDC_DMS_Is_Public" minOccurs="0"/>
                <xsd:element ref="ns2:ECDC_DMS_Previous_Location" minOccurs="0"/>
                <xsd:element ref="ns2:ECDC_DMS_Previous_Creation_Date" minOccurs="0"/>
                <xsd:element ref="ns2:ECDC_Target_audienc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CDC_Description" ma:index="2" nillable="true" ma:displayName="Description" ma:internalName="ECDC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a5d887-cf5a-487e-a0ec-429483de1ad7" elementFormDefault="qualified">
    <xsd:import namespace="http://schemas.microsoft.com/office/2006/documentManagement/types"/>
    <xsd:import namespace="http://schemas.microsoft.com/office/infopath/2007/PartnerControls"/>
    <xsd:element name="ECDC_DMS_Author" ma:index="3" nillable="true" ma:displayName="Owner" ma:description="An ECDC user or group(s) of users that are responsible for the document" ma:format="Hyperlink" ma:internalName="ECDC_DMS_Autho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DC_DMS_Interactions_with_External_Stakeholders_Document_Type0" ma:index="8" ma:taxonomy="true" ma:internalName="ECDC_DMS_Interactions_with_External_Stakeholders_Document_Type0" ma:taxonomyFieldName="ECDC_DMS_Interactions_with_External_Stakeholders_Document_Type" ma:displayName="Document Type" ma:readOnly="false" ma:fieldId="{034cb7d4-b59a-4cd5-9443-e32c6d388c63}" ma:taxonomyMulti="true" ma:sspId="de887f88-4a24-49db-a549-4c3cbb517053" ma:termSetId="05694767-788d-4e99-ad07-3dd6ddb61ccc" ma:anchorId="e3e89a4c-6ea9-4271-b566-315509b42c32" ma:open="false" ma:isKeyword="false">
      <xsd:complexType>
        <xsd:sequence>
          <xsd:element ref="pc:Terms" minOccurs="0" maxOccurs="1"/>
        </xsd:sequence>
      </xsd:complexType>
    </xsd:element>
    <xsd:element name="ECDC_Subject_whatTaxHTField0" ma:index="10" ma:taxonomy="true" ma:internalName="ECDC_Subject_whatTaxHTField0" ma:taxonomyFieldName="ECDC_Subject_what" ma:displayName="Topic" ma:default="" ma:fieldId="{7525aafd-95ab-48e0-925f-ead7584e2866}" ma:taxonomyMulti="true" ma:sspId="de887f88-4a24-49db-a549-4c3cbb517053" ma:termSetId="b09c8666-4e2c-4f19-91e4-8f1fe34bcccd" ma:anchorId="00000000-0000-0000-0000-000000000000" ma:open="false" ma:isKeyword="false">
      <xsd:complexType>
        <xsd:sequence>
          <xsd:element ref="pc:Terms" minOccurs="0" maxOccurs="1"/>
        </xsd:sequence>
      </xsd:complexType>
    </xsd:element>
    <xsd:element name="ECDC_Subject_doesTaxHTField0" ma:index="12" nillable="true" ma:taxonomy="true" ma:internalName="ECDC_Subject_doesTaxHTField0" ma:taxonomyFieldName="ECDC_Subject_does" ma:displayName="Activity" ma:default="" ma:fieldId="{f4f89794-25e3-44dd-a94e-7e4212ed52cb}" ma:taxonomyMulti="true" ma:sspId="de887f88-4a24-49db-a549-4c3cbb517053" ma:termSetId="380f87da-0f7e-4cf1-ad09-525006c4d164" ma:anchorId="00000000-0000-0000-0000-000000000000" ma:open="false" ma:isKeyword="false">
      <xsd:complexType>
        <xsd:sequence>
          <xsd:element ref="pc:Terms" minOccurs="0" maxOccurs="1"/>
        </xsd:sequence>
      </xsd:complexType>
    </xsd:element>
    <xsd:element name="ECDC_Subject_whoTaxHTField0" ma:index="14" nillable="true" ma:taxonomy="true" ma:internalName="ECDC_Subject_whoTaxHTField0" ma:taxonomyFieldName="ECDC_Subject_who" ma:displayName="Actor" ma:default="" ma:fieldId="{abe70a07-b4c4-4a08-b47f-19f4275c5dd3}" ma:taxonomyMulti="true" ma:sspId="de887f88-4a24-49db-a549-4c3cbb517053" ma:termSetId="725f5f6f-0471-44ec-8ccb-6de6d3e4909b" ma:anchorId="00000000-0000-0000-0000-000000000000" ma:open="false" ma:isKeyword="false">
      <xsd:complexType>
        <xsd:sequence>
          <xsd:element ref="pc:Terms" minOccurs="0" maxOccurs="1"/>
        </xsd:sequence>
      </xsd:complexType>
    </xsd:element>
    <xsd:element name="ECDC_DMS_Project0" ma:index="24" nillable="true" ma:taxonomy="true" ma:internalName="ECDC_DMS_Project0" ma:taxonomyFieldName="ECDC_DMS_Project" ma:displayName="Project" ma:readOnly="false" ma:default="" ma:fieldId="{951a5c61-3e7d-4f5e-ad41-b76025ccfaa6}" ma:taxonomyMulti="true" ma:sspId="de887f88-4a24-49db-a549-4c3cbb517053" ma:termSetId="83bc1c21-e08b-4faa-97f2-3f7a70f36fcc" ma:anchorId="00000000-0000-0000-0000-000000000000" ma:open="false" ma:isKeyword="false">
      <xsd:complexType>
        <xsd:sequence>
          <xsd:element ref="pc:Terms" minOccurs="0" maxOccurs="1"/>
        </xsd:sequence>
      </xsd:complexType>
    </xsd:element>
    <xsd:element name="ECDC_DMS_MIS_Activity_code0" ma:index="28" nillable="true" ma:taxonomy="true" ma:internalName="ECDC_DMS_MIS_Activity_code0" ma:taxonomyFieldName="ECDC_DMS_MIS_Activity_code" ma:displayName="MIS Activity code" ma:readOnly="false" ma:default="" ma:fieldId="{8cb6b235-d851-4acc-9843-ae912a313215}" ma:taxonomyMulti="true" ma:sspId="de887f88-4a24-49db-a549-4c3cbb517053" ma:termSetId="141081f5-dfc8-474c-9d5b-c9b39840f641" ma:anchorId="00000000-0000-0000-0000-000000000000" ma:open="false" ma:isKeyword="false">
      <xsd:complexType>
        <xsd:sequence>
          <xsd:element ref="pc:Terms" minOccurs="0" maxOccurs="1"/>
        </xsd:sequence>
      </xsd:complexType>
    </xsd:element>
    <xsd:element name="ECDC_DMS_Country0" ma:index="30" nillable="true" ma:taxonomy="true" ma:internalName="ECDC_DMS_Country0" ma:taxonomyFieldName="ECDC_DMS_Country" ma:displayName="Country" ma:readOnly="false" ma:default="" ma:fieldId="{55706165-e828-40c8-8ef4-7f53aaba5845}" ma:taxonomyMulti="true" ma:sspId="de887f88-4a24-49db-a549-4c3cbb517053" ma:termSetId="1ff710a1-673a-41e0-bfbc-1a0da05ecc90" ma:anchorId="00000000-0000-0000-0000-000000000000" ma:open="true" ma:isKeyword="false">
      <xsd:complexType>
        <xsd:sequence>
          <xsd:element ref="pc:Terms" minOccurs="0" maxOccurs="1"/>
        </xsd:sequence>
      </xsd:complexType>
    </xsd:element>
    <xsd:element name="ECDC_DMS_Section" ma:index="32" nillable="true" ma:displayName="Section" ma:description="Indicates the creator users ECDC Unit" ma:hidden="true" ma:internalName="ECDC_DMS_Section" ma:readOnly="false">
      <xsd:simpleType>
        <xsd:restriction base="dms:Text"/>
      </xsd:simpleType>
    </xsd:element>
    <xsd:element name="ECDC_DMS_Group" ma:index="33" nillable="true" ma:displayName="Group" ma:description="Indicates the creator users ECDC Group" ma:hidden="true" ma:internalName="ECDC_DMS_Group" ma:readOnly="false">
      <xsd:simpleType>
        <xsd:restriction base="dms:Text"/>
      </xsd:simpleType>
    </xsd:element>
    <xsd:element name="ECDC_DMS_Is_Public" ma:index="34" nillable="true" ma:displayName="Is Public" ma:default="0" ma:description="The document could be made available in external systems (Eg: Portal)" ma:internalName="ECDC_DMS_Is_Public" ma:readOnly="false">
      <xsd:simpleType>
        <xsd:restriction base="dms:Boolean"/>
      </xsd:simpleType>
    </xsd:element>
    <xsd:element name="ECDC_DMS_Previous_Location" ma:index="35" nillable="true" ma:displayName="Previous Location" ma:description="Some useful information about where the document was stored before (Eg: Shared Drives, Unit Drives, etc.)" ma:hidden="true" ma:internalName="ECDC_DMS_Previous_Location" ma:readOnly="false">
      <xsd:simpleType>
        <xsd:restriction base="dms:Text"/>
      </xsd:simpleType>
    </xsd:element>
    <xsd:element name="ECDC_DMS_Previous_Creation_Date" ma:index="36" nillable="true" ma:displayName="Previous Creation Date" ma:default="[today]" ma:description="An earlier publication date or a previous relevant date of the document" ma:hidden="true" ma:internalName="ECDC_DMS_Previous_Creation_Date" ma:readOnly="false">
      <xsd:simpleType>
        <xsd:restriction base="dms:DateTime"/>
      </xsd:simpleType>
    </xsd:element>
    <xsd:element name="ECDC_Target_audienceTaxHTField0" ma:index="37" nillable="true" ma:taxonomy="true" ma:internalName="ECDC_Target_audienceTaxHTField0" ma:taxonomyFieldName="ECDC_Target_audience" ma:displayName="Target audience" ma:default="" ma:fieldId="{234ea4f9-252c-4d49-a519-4a376f3ed4d7}" ma:taxonomyMulti="true" ma:sspId="de887f88-4a24-49db-a549-4c3cbb517053" ma:termSetId="de5002ed-06b4-47ae-8592-fd6a24aa93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3a570b-d7a9-49ca-a34c-8afb8206b4bf" elementFormDefault="qualified">
    <xsd:import namespace="http://schemas.microsoft.com/office/2006/documentManagement/types"/>
    <xsd:import namespace="http://schemas.microsoft.com/office/infopath/2007/PartnerControls"/>
    <xsd:element name="m4f2abd528a9430bb1514981700fe204" ma:index="4" ma:taxonomy="true" ma:internalName="m4f2abd528a9430bb1514981700fe204" ma:taxonomyFieldName="ECDC_DMS_Organigramme" ma:displayName="ECDC Organigramme" ma:readOnly="false" ma:fieldId="{64f2abd5-28a9-430b-b151-4981700fe204}" ma:taxonomyMulti="true" ma:sspId="de887f88-4a24-49db-a549-4c3cbb517053" ma:termSetId="0a8715e9-9613-4f3d-9487-c066723ad7a7" ma:anchorId="00000000-0000-0000-0000-000000000000" ma:open="false" ma:isKeyword="false">
      <xsd:complexType>
        <xsd:sequence>
          <xsd:element ref="pc:Terms" minOccurs="0" maxOccurs="1"/>
        </xsd:sequence>
      </xsd:complexType>
    </xsd:element>
    <xsd:element name="TaxCatchAll" ma:index="5" nillable="true" ma:displayName="Taxonomy Catch All Column" ma:description="" ma:hidden="true" ma:list="{0a829be6-4729-4d8f-b8ae-f064e498417a}" ma:internalName="TaxCatchAll" ma:showField="CatchAllData" ma:web="53a5d887-cf5a-487e-a0ec-429483de1ad7">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description="" ma:hidden="true" ma:list="{0a829be6-4729-4d8f-b8ae-f064e498417a}" ma:internalName="TaxCatchAllLabel" ma:readOnly="true" ma:showField="CatchAllDataLabel" ma:web="53a5d887-cf5a-487e-a0ec-429483de1ad7">
      <xsd:complexType>
        <xsd:complexContent>
          <xsd:extension base="dms:MultiChoiceLookup">
            <xsd:sequence>
              <xsd:element name="Value" type="dms:Lookup" maxOccurs="unbounded" minOccurs="0" nillable="true"/>
            </xsd:sequence>
          </xsd:extension>
        </xsd:complexContent>
      </xsd:complexType>
    </xsd:element>
    <xsd:element name="ff0459edc9514eb0baaeb2ab50aaa8de" ma:index="16" nillable="true" ma:taxonomy="true" ma:internalName="ff0459edc9514eb0baaeb2ab50aaa8de" ma:taxonomyFieldName="Meeting_x0020_Code" ma:displayName="Meeting Code" ma:readOnly="false" ma:default="" ma:fieldId="{ff0459ed-c951-4eb0-baae-b2ab50aaa8de}" ma:sspId="de887f88-4a24-49db-a549-4c3cbb517053" ma:termSetId="edec69b4-0510-43be-8a98-012c8d4b4d60" ma:anchorId="00000000-0000-0000-0000-000000000000" ma:open="true" ma:isKeyword="false">
      <xsd:complexType>
        <xsd:sequence>
          <xsd:element ref="pc:Terms" minOccurs="0" maxOccurs="1"/>
        </xsd:sequence>
      </xsd:complexType>
    </xsd:element>
    <xsd:element name="ECDC_DMS_Meeting_Date" ma:index="18" nillable="true" ma:displayName="Meeting date" ma:description="The date of meeting (1) the document belongs to or (2) was discussed, reviewed or approved." ma:format="DateOnly" ma:internalName="ECDC_DMS_Meeting_Date" ma:readOnly="false">
      <xsd:simpleType>
        <xsd:restriction base="dms:DateTime"/>
      </xsd:simpleType>
    </xsd:element>
    <xsd:element name="TaxKeywordTaxHTField" ma:index="22" nillable="true" ma:taxonomy="true" ma:internalName="TaxKeywordTaxHTField" ma:taxonomyFieldName="TaxKeyword" ma:displayName="Additional Keywords" ma:readOnly="false" ma:fieldId="{23f27201-bee3-471e-b2e7-b64fd8b7ca38}" ma:taxonomyMulti="true" ma:sspId="de887f88-4a24-49db-a549-4c3cbb517053" ma:termSetId="00000000-0000-0000-0000-000000000000" ma:anchorId="00000000-0000-0000-0000-000000000000" ma:open="true" ma:isKeyword="true">
      <xsd:complexType>
        <xsd:sequence>
          <xsd:element ref="pc:Terms" minOccurs="0" maxOccurs="1"/>
        </xsd:sequence>
      </xsd:complexType>
    </xsd:element>
    <xsd:element name="bf6f88d3567d49708e6ddfea625f3427" ma:index="26" nillable="true" ma:taxonomy="true" ma:internalName="bf6f88d3567d49708e6ddfea625f3427" ma:taxonomyFieldName="DMS_x0020_Product" ma:displayName="Product" ma:readOnly="false" ma:default="" ma:fieldId="{bf6f88d3-567d-4970-8e6d-dfea625f3427}" ma:taxonomyMulti="true" ma:sspId="de887f88-4a24-49db-a549-4c3cbb517053" ma:termSetId="765c2105-95ad-4131-ade8-84f64ee0a1c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10FE4-B34D-421D-856F-D1C9980B4D10}">
  <ds:schemaRefs>
    <ds:schemaRef ds:uri="http://schemas.microsoft.com/office/2006/metadata/properties"/>
    <ds:schemaRef ds:uri="http://schemas.microsoft.com/office/infopath/2007/PartnerControls"/>
    <ds:schemaRef ds:uri="53a5d887-cf5a-487e-a0ec-429483de1ad7"/>
    <ds:schemaRef ds:uri="http://schemas.microsoft.com/sharepoint/v3"/>
    <ds:schemaRef ds:uri="d23a570b-d7a9-49ca-a34c-8afb8206b4bf"/>
  </ds:schemaRefs>
</ds:datastoreItem>
</file>

<file path=customXml/itemProps2.xml><?xml version="1.0" encoding="utf-8"?>
<ds:datastoreItem xmlns:ds="http://schemas.openxmlformats.org/officeDocument/2006/customXml" ds:itemID="{D642C428-F323-49B0-80D8-3DD27D7467E2}">
  <ds:schemaRefs>
    <ds:schemaRef ds:uri="Microsoft.SharePoint.Taxonomy.ContentTypeSync"/>
  </ds:schemaRefs>
</ds:datastoreItem>
</file>

<file path=customXml/itemProps3.xml><?xml version="1.0" encoding="utf-8"?>
<ds:datastoreItem xmlns:ds="http://schemas.openxmlformats.org/officeDocument/2006/customXml" ds:itemID="{049B1F8A-81A1-4952-909B-E43C8EF55A1A}">
  <ds:schemaRefs>
    <ds:schemaRef ds:uri="http://schemas.microsoft.com/sharepoint/events"/>
  </ds:schemaRefs>
</ds:datastoreItem>
</file>

<file path=customXml/itemProps4.xml><?xml version="1.0" encoding="utf-8"?>
<ds:datastoreItem xmlns:ds="http://schemas.openxmlformats.org/officeDocument/2006/customXml" ds:itemID="{6FB73BA8-ADF1-495F-B0CA-C40499746C82}">
  <ds:schemaRefs>
    <ds:schemaRef ds:uri="http://schemas.microsoft.com/sharepoint/v3/contenttype/forms"/>
  </ds:schemaRefs>
</ds:datastoreItem>
</file>

<file path=customXml/itemProps5.xml><?xml version="1.0" encoding="utf-8"?>
<ds:datastoreItem xmlns:ds="http://schemas.openxmlformats.org/officeDocument/2006/customXml" ds:itemID="{B731A0A1-7F4A-40AA-8574-29707691EE45}">
  <ds:schemaRefs>
    <ds:schemaRef ds:uri="http://schemas.microsoft.com/office/2006/metadata/customXsn"/>
  </ds:schemaRefs>
</ds:datastoreItem>
</file>

<file path=customXml/itemProps6.xml><?xml version="1.0" encoding="utf-8"?>
<ds:datastoreItem xmlns:ds="http://schemas.openxmlformats.org/officeDocument/2006/customXml" ds:itemID="{CB78A580-9EAA-473E-A7CC-A2ADD8814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5d887-cf5a-487e-a0ec-429483de1ad7"/>
    <ds:schemaRef ds:uri="d23a570b-d7a9-49ca-a34c-8afb8206b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FWDEEP_Template of final report</vt:lpstr>
    </vt:vector>
  </TitlesOfParts>
  <Company>ECDC</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FWDEEP_Template of final report</dc:title>
  <dc:creator>Alexandra Salekeen</dc:creator>
  <cp:keywords>FWD Expert Exchange Programme (FWDEEP)</cp:keywords>
  <cp:lastModifiedBy>Johanna Takkinen</cp:lastModifiedBy>
  <cp:revision>4</cp:revision>
  <dcterms:created xsi:type="dcterms:W3CDTF">2019-06-13T15:00:00Z</dcterms:created>
  <dcterms:modified xsi:type="dcterms:W3CDTF">2019-06-13T15:00:00Z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0x010100F92FB91056B24E40ACCE93A804002EFF001822ADB6403249B6AC60D10F8970E85E001150AFA8DAD040D98FC2617F198EC775006DF5DE57160AF14CB48DA6776A0BDC49</vt:lpwstr>
  </property>
  <property fmtid="{D5CDD505-2E9C-101B-9397-08002B2CF9AE}" pid="3" name="ECDC_DMS_Organigramme">
    <vt:lpwstr>1292;#FWD|df10ef5a-9b9f-4963-9943-a358721bfcfb</vt:lpwstr>
  </property>
  <property fmtid="{D5CDD505-2E9C-101B-9397-08002B2CF9AE}" pid="4" name="_dlc_DocIdItemGuid">
    <vt:lpwstr>da23ca91-b0aa-4033-8bf5-2dbe48e11030</vt:lpwstr>
  </property>
  <property fmtid="{D5CDD505-2E9C-101B-9397-08002B2CF9AE}" pid="5" name="ECDC_Subject_does">
    <vt:lpwstr/>
  </property>
  <property fmtid="{D5CDD505-2E9C-101B-9397-08002B2CF9AE}" pid="6" name="TaxKeyword">
    <vt:lpwstr>1903;#FWD Expert Exchange Programme (FWDEEP)|95251953-8806-4893-8160-50f68fcc44ed</vt:lpwstr>
  </property>
  <property fmtid="{D5CDD505-2E9C-101B-9397-08002B2CF9AE}" pid="7" name="DMS Product">
    <vt:lpwstr/>
  </property>
  <property fmtid="{D5CDD505-2E9C-101B-9397-08002B2CF9AE}" pid="8" name="ECDC_Target_audience">
    <vt:lpwstr/>
  </property>
  <property fmtid="{D5CDD505-2E9C-101B-9397-08002B2CF9AE}" pid="9" name="ECDC_DMS_Country">
    <vt:lpwstr/>
  </property>
  <property fmtid="{D5CDD505-2E9C-101B-9397-08002B2CF9AE}" pid="10" name="ECDC_DMS_MIS_Activity_code">
    <vt:lpwstr/>
  </property>
  <property fmtid="{D5CDD505-2E9C-101B-9397-08002B2CF9AE}" pid="11" name="ECDC_Subject_who">
    <vt:lpwstr/>
  </property>
  <property fmtid="{D5CDD505-2E9C-101B-9397-08002B2CF9AE}" pid="12" name="ECDC_DMS_Project">
    <vt:lpwstr/>
  </property>
  <property fmtid="{D5CDD505-2E9C-101B-9397-08002B2CF9AE}" pid="13" name="Meeting_x0020_Code">
    <vt:lpwstr/>
  </property>
  <property fmtid="{D5CDD505-2E9C-101B-9397-08002B2CF9AE}" pid="14" name="ECDC_Subject_what">
    <vt:lpwstr>1415;#Food- and Water-borne Diseases and Zoonoses Programme|42f91e9e-4879-4049-b748-69430f5fb764</vt:lpwstr>
  </property>
  <property fmtid="{D5CDD505-2E9C-101B-9397-08002B2CF9AE}" pid="15" name="ECDC_DMS_Interactions_with_External_Stakeholders_Document_Type">
    <vt:lpwstr>1571;#Non-Classified Interactions with External Stakeholders Document|fde7ff86-9049-4771-98de-b427335cc31d</vt:lpwstr>
  </property>
  <property fmtid="{D5CDD505-2E9C-101B-9397-08002B2CF9AE}" pid="16" name="Meeting Code">
    <vt:lpwstr/>
  </property>
  <property fmtid="{D5CDD505-2E9C-101B-9397-08002B2CF9AE}" pid="17" name="ECDC_DMS_RestrictedAccess">
    <vt:lpwstr>181;#ECDCNET\bdejong;#49;#ECDCNET\jota;#45;#ECDCNET\hneedham;#372;#ECDCNET\ahardiman</vt:lpwstr>
  </property>
  <property fmtid="{D5CDD505-2E9C-101B-9397-08002B2CF9AE}" pid="18" name="_dlc_DocId">
    <vt:lpwstr>DMSOCS-78-6</vt:lpwstr>
  </property>
  <property fmtid="{D5CDD505-2E9C-101B-9397-08002B2CF9AE}" pid="19" name="Restricted Access Mode">
    <vt:lpwstr>Allow other users to read the document. The document is visible as read-only to all users</vt:lpwstr>
  </property>
  <property fmtid="{D5CDD505-2E9C-101B-9397-08002B2CF9AE}" pid="20" name="_dlc_DocIdUrl">
    <vt:lpwstr>http://dms.ecdcnet.europa.eu/sites/ocs/dp/fwd/crossproj/_layouts/DocIdRedir.aspx?ID=DMSOCS-78-6, DMSOCS-78-6</vt:lpwstr>
  </property>
</Properties>
</file>