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FACC1" w14:textId="77777777" w:rsidR="00C61839" w:rsidRPr="00D04D54" w:rsidRDefault="00C61839" w:rsidP="00C61839">
      <w:pPr>
        <w:pStyle w:val="EC-Title-4"/>
      </w:pPr>
      <w:r w:rsidRPr="00D04D54">
        <w:t>Appendix 9. Cross-cutting aspects session – scenario-based discussion</w:t>
      </w:r>
    </w:p>
    <w:tbl>
      <w:tblPr>
        <w:tblStyle w:val="ECTable"/>
        <w:tblW w:w="0" w:type="auto"/>
        <w:tblLook w:val="04A0" w:firstRow="1" w:lastRow="0" w:firstColumn="1" w:lastColumn="0" w:noHBand="0" w:noVBand="1"/>
      </w:tblPr>
      <w:tblGrid>
        <w:gridCol w:w="2122"/>
        <w:gridCol w:w="2976"/>
        <w:gridCol w:w="1843"/>
        <w:gridCol w:w="2075"/>
      </w:tblGrid>
      <w:tr w:rsidR="00C61839" w:rsidRPr="00D04D54" w14:paraId="04BFCFCD" w14:textId="77777777" w:rsidTr="00084C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BE32D6C" w14:textId="77777777" w:rsidR="00C61839" w:rsidRPr="00D04D54" w:rsidRDefault="00C61839" w:rsidP="00084C86">
            <w:pPr>
              <w:rPr>
                <w:rFonts w:eastAsia="Tahoma"/>
                <w:color w:val="F2F2F2"/>
                <w:sz w:val="16"/>
                <w:lang w:val="en-IE" w:eastAsia="en-US"/>
              </w:rPr>
            </w:pPr>
            <w:r>
              <w:rPr>
                <w:rFonts w:eastAsia="Tahoma"/>
                <w:color w:val="F2F2F2"/>
                <w:sz w:val="16"/>
                <w:lang w:val="en-IE" w:eastAsia="en-US"/>
              </w:rPr>
              <w:t>Appendix name</w:t>
            </w:r>
          </w:p>
        </w:tc>
        <w:tc>
          <w:tcPr>
            <w:tcW w:w="2976" w:type="dxa"/>
          </w:tcPr>
          <w:p w14:paraId="655262BF" w14:textId="77777777" w:rsidR="00C61839" w:rsidRPr="00D04D54" w:rsidRDefault="00C61839" w:rsidP="00084C86">
            <w:pPr>
              <w:cnfStyle w:val="100000000000" w:firstRow="1" w:lastRow="0" w:firstColumn="0" w:lastColumn="0" w:oddVBand="0" w:evenVBand="0" w:oddHBand="0" w:evenHBand="0" w:firstRowFirstColumn="0" w:firstRowLastColumn="0" w:lastRowFirstColumn="0" w:lastRowLastColumn="0"/>
              <w:rPr>
                <w:rFonts w:eastAsia="Tahoma"/>
                <w:color w:val="F2F2F2"/>
                <w:sz w:val="16"/>
                <w:lang w:val="en-IE" w:eastAsia="en-US"/>
              </w:rPr>
            </w:pPr>
            <w:r>
              <w:rPr>
                <w:rFonts w:eastAsia="Tahoma"/>
                <w:color w:val="F2F2F2"/>
                <w:sz w:val="16"/>
                <w:lang w:val="en-IE" w:eastAsia="en-US"/>
              </w:rPr>
              <w:t>Function</w:t>
            </w:r>
          </w:p>
        </w:tc>
        <w:tc>
          <w:tcPr>
            <w:tcW w:w="1843" w:type="dxa"/>
          </w:tcPr>
          <w:p w14:paraId="24A3236A" w14:textId="77777777" w:rsidR="00C61839" w:rsidRPr="00D04D54" w:rsidRDefault="00C61839" w:rsidP="00084C86">
            <w:pPr>
              <w:cnfStyle w:val="100000000000" w:firstRow="1" w:lastRow="0" w:firstColumn="0" w:lastColumn="0" w:oddVBand="0" w:evenVBand="0" w:oddHBand="0" w:evenHBand="0" w:firstRowFirstColumn="0" w:firstRowLastColumn="0" w:lastRowFirstColumn="0" w:lastRowLastColumn="0"/>
              <w:rPr>
                <w:rFonts w:eastAsia="Tahoma"/>
                <w:color w:val="F2F2F2"/>
                <w:sz w:val="16"/>
                <w:lang w:val="en-IE" w:eastAsia="en-US"/>
              </w:rPr>
            </w:pPr>
            <w:r>
              <w:rPr>
                <w:rFonts w:eastAsia="Tahoma"/>
                <w:color w:val="F2F2F2"/>
                <w:sz w:val="16"/>
                <w:lang w:val="en-IE" w:eastAsia="en-US"/>
              </w:rPr>
              <w:t>When to use it</w:t>
            </w:r>
          </w:p>
        </w:tc>
        <w:tc>
          <w:tcPr>
            <w:tcW w:w="2075" w:type="dxa"/>
          </w:tcPr>
          <w:p w14:paraId="21924DCF" w14:textId="77777777" w:rsidR="00C61839" w:rsidRPr="00D04D54" w:rsidRDefault="00C61839" w:rsidP="00084C86">
            <w:pPr>
              <w:cnfStyle w:val="100000000000" w:firstRow="1" w:lastRow="0" w:firstColumn="0" w:lastColumn="0" w:oddVBand="0" w:evenVBand="0" w:oddHBand="0" w:evenHBand="0" w:firstRowFirstColumn="0" w:firstRowLastColumn="0" w:lastRowFirstColumn="0" w:lastRowLastColumn="0"/>
              <w:rPr>
                <w:rFonts w:eastAsia="Tahoma"/>
                <w:color w:val="F2F2F2"/>
                <w:sz w:val="16"/>
                <w:lang w:val="en-IE" w:eastAsia="en-US"/>
              </w:rPr>
            </w:pPr>
            <w:r>
              <w:rPr>
                <w:rFonts w:eastAsia="Tahoma"/>
                <w:bCs/>
                <w:color w:val="F2F2F2"/>
                <w:sz w:val="16"/>
                <w:lang w:val="en-IE" w:eastAsia="en-US"/>
              </w:rPr>
              <w:t>Purpose</w:t>
            </w:r>
          </w:p>
        </w:tc>
      </w:tr>
      <w:tr w:rsidR="00C61839" w:rsidRPr="00D04D54" w14:paraId="6A798EA0" w14:textId="77777777" w:rsidTr="00084C86">
        <w:tc>
          <w:tcPr>
            <w:cnfStyle w:val="001000000000" w:firstRow="0" w:lastRow="0" w:firstColumn="1" w:lastColumn="0" w:oddVBand="0" w:evenVBand="0" w:oddHBand="0" w:evenHBand="0" w:firstRowFirstColumn="0" w:firstRowLastColumn="0" w:lastRowFirstColumn="0" w:lastRowLastColumn="0"/>
            <w:tcW w:w="2122" w:type="dxa"/>
          </w:tcPr>
          <w:p w14:paraId="4D939788" w14:textId="77777777" w:rsidR="00C61839" w:rsidRPr="00D04D54" w:rsidRDefault="00C61839" w:rsidP="00084C86">
            <w:pPr>
              <w:rPr>
                <w:rFonts w:eastAsia="Tahoma"/>
                <w:sz w:val="16"/>
                <w:lang w:val="en-IE" w:eastAsia="en-US"/>
              </w:rPr>
            </w:pPr>
            <w:r w:rsidRPr="00D04D54">
              <w:rPr>
                <w:rFonts w:eastAsia="Tahoma"/>
                <w:sz w:val="16"/>
                <w:lang w:val="en-IE" w:eastAsia="en-US"/>
              </w:rPr>
              <w:t>9. Cross-cutting session - scenario</w:t>
            </w:r>
          </w:p>
        </w:tc>
        <w:tc>
          <w:tcPr>
            <w:tcW w:w="2976" w:type="dxa"/>
          </w:tcPr>
          <w:p w14:paraId="32290EC1" w14:textId="77777777" w:rsidR="00C61839" w:rsidRPr="00D04D54" w:rsidRDefault="00C61839" w:rsidP="00084C86">
            <w:pPr>
              <w:jc w:val="left"/>
              <w:cnfStyle w:val="000000000000" w:firstRow="0" w:lastRow="0" w:firstColumn="0" w:lastColumn="0" w:oddVBand="0" w:evenVBand="0" w:oddHBand="0" w:evenHBand="0" w:firstRowFirstColumn="0" w:firstRowLastColumn="0" w:lastRowFirstColumn="0" w:lastRowLastColumn="0"/>
              <w:rPr>
                <w:rFonts w:eastAsia="Tahoma"/>
                <w:sz w:val="16"/>
                <w:lang w:val="en-IE" w:eastAsia="en-US"/>
              </w:rPr>
            </w:pPr>
            <w:r w:rsidRPr="00D04D54">
              <w:rPr>
                <w:rFonts w:eastAsia="Tahoma"/>
                <w:sz w:val="16"/>
                <w:lang w:val="en-IE" w:eastAsia="en-US"/>
              </w:rPr>
              <w:t>Guiding document to drive the cross-cutting session</w:t>
            </w:r>
          </w:p>
        </w:tc>
        <w:tc>
          <w:tcPr>
            <w:tcW w:w="1843" w:type="dxa"/>
          </w:tcPr>
          <w:p w14:paraId="6C27CD7D" w14:textId="77777777" w:rsidR="00C61839" w:rsidRPr="00D04D54" w:rsidRDefault="00C61839" w:rsidP="00084C86">
            <w:pPr>
              <w:jc w:val="left"/>
              <w:cnfStyle w:val="000000000000" w:firstRow="0" w:lastRow="0" w:firstColumn="0" w:lastColumn="0" w:oddVBand="0" w:evenVBand="0" w:oddHBand="0" w:evenHBand="0" w:firstRowFirstColumn="0" w:firstRowLastColumn="0" w:lastRowFirstColumn="0" w:lastRowLastColumn="0"/>
              <w:rPr>
                <w:rFonts w:eastAsia="Tahoma"/>
                <w:sz w:val="16"/>
                <w:lang w:val="en-IE" w:eastAsia="en-US"/>
              </w:rPr>
            </w:pPr>
            <w:r w:rsidRPr="00D04D54">
              <w:rPr>
                <w:rFonts w:eastAsia="Tahoma"/>
                <w:sz w:val="16"/>
                <w:lang w:val="en-IE" w:eastAsia="en-US"/>
              </w:rPr>
              <w:t>During the country visit – Monday AM</w:t>
            </w:r>
          </w:p>
        </w:tc>
        <w:tc>
          <w:tcPr>
            <w:tcW w:w="2075" w:type="dxa"/>
          </w:tcPr>
          <w:p w14:paraId="4E032A46" w14:textId="77777777" w:rsidR="00C61839" w:rsidRPr="00D04D54" w:rsidRDefault="00C61839" w:rsidP="00084C86">
            <w:pPr>
              <w:jc w:val="left"/>
              <w:cnfStyle w:val="000000000000" w:firstRow="0" w:lastRow="0" w:firstColumn="0" w:lastColumn="0" w:oddVBand="0" w:evenVBand="0" w:oddHBand="0" w:evenHBand="0" w:firstRowFirstColumn="0" w:firstRowLastColumn="0" w:lastRowFirstColumn="0" w:lastRowLastColumn="0"/>
              <w:rPr>
                <w:sz w:val="16"/>
              </w:rPr>
            </w:pPr>
            <w:r w:rsidRPr="00D04D54">
              <w:rPr>
                <w:sz w:val="16"/>
              </w:rPr>
              <w:t>For information</w:t>
            </w:r>
          </w:p>
        </w:tc>
      </w:tr>
    </w:tbl>
    <w:p w14:paraId="5461901A" w14:textId="77777777" w:rsidR="00C61839" w:rsidRPr="00D04D54" w:rsidRDefault="00C61839" w:rsidP="00C61839">
      <w:pPr>
        <w:pStyle w:val="EC-Para"/>
        <w:rPr>
          <w:lang w:eastAsia="en-US"/>
        </w:rPr>
      </w:pPr>
      <w:r w:rsidRPr="00D04D54">
        <w:rPr>
          <w:lang w:eastAsia="en-US"/>
        </w:rPr>
        <w:t>The aim of the cross-cutting aspect</w:t>
      </w:r>
      <w:r>
        <w:rPr>
          <w:lang w:eastAsia="en-US"/>
        </w:rPr>
        <w:t>s</w:t>
      </w:r>
      <w:r w:rsidRPr="00D04D54">
        <w:rPr>
          <w:lang w:eastAsia="en-US"/>
        </w:rPr>
        <w:t xml:space="preserve"> session is to discuss in plenary with national stakeholder about topics that are relevant to several capacities such as communication, coordination or surge capacity. More specifically, it is important to understand how different sectors work together in preparation and response to public health emergencies in the country. </w:t>
      </w:r>
    </w:p>
    <w:p w14:paraId="3DE21893" w14:textId="77777777" w:rsidR="00C61839" w:rsidRPr="00D04D54" w:rsidRDefault="00C61839" w:rsidP="00C61839">
      <w:pPr>
        <w:pStyle w:val="EC-Para"/>
        <w:rPr>
          <w:lang w:eastAsia="en-US"/>
        </w:rPr>
      </w:pPr>
      <w:r w:rsidRPr="00D04D54">
        <w:rPr>
          <w:lang w:eastAsia="en-US"/>
        </w:rPr>
        <w:t>Proposed below is a scenario that aims to facilitate the discussion about these aspects. The scenario is only a mean</w:t>
      </w:r>
      <w:r>
        <w:rPr>
          <w:lang w:eastAsia="en-US"/>
        </w:rPr>
        <w:t>s</w:t>
      </w:r>
      <w:r w:rsidRPr="00D04D54">
        <w:rPr>
          <w:lang w:eastAsia="en-US"/>
        </w:rPr>
        <w:t xml:space="preserve"> to trigger the discussion and can be adjusted to adapt to the context of the country if needed. In this session, the aim is not to explore specific aspects, that will be assessed later in detail during the other sessions, but to have a comprehensive overview that can support the understanding of the emergency preparedness and response mechanisms in place in the country. Further details regarding each capacity will be addressed during the specific session for each topic.</w:t>
      </w:r>
    </w:p>
    <w:p w14:paraId="25D5A528" w14:textId="77777777" w:rsidR="00C61839" w:rsidRPr="00D04D54" w:rsidRDefault="00C61839" w:rsidP="00C61839">
      <w:pPr>
        <w:pStyle w:val="EC-Para"/>
        <w:rPr>
          <w:lang w:eastAsia="en-US"/>
        </w:rPr>
      </w:pPr>
      <w:r w:rsidRPr="00D04D54">
        <w:rPr>
          <w:lang w:eastAsia="en-US"/>
        </w:rPr>
        <w:t>This is a list of suggested experts who are invited to join the cross-cutting session:</w:t>
      </w:r>
    </w:p>
    <w:p w14:paraId="102DBCA3" w14:textId="77777777" w:rsidR="00C61839" w:rsidRPr="00D04D54" w:rsidRDefault="00C61839" w:rsidP="00C61839">
      <w:pPr>
        <w:pStyle w:val="EC-List1"/>
        <w:rPr>
          <w:lang w:eastAsia="en-US"/>
        </w:rPr>
      </w:pPr>
      <w:r w:rsidRPr="00D04D54">
        <w:rPr>
          <w:lang w:eastAsia="en-US"/>
        </w:rPr>
        <w:t xml:space="preserve">PHEPA assessment team </w:t>
      </w:r>
    </w:p>
    <w:p w14:paraId="45AA692B" w14:textId="77777777" w:rsidR="00C61839" w:rsidRPr="00D04D54" w:rsidRDefault="00C61839" w:rsidP="00C61839">
      <w:pPr>
        <w:pStyle w:val="EC-List1"/>
        <w:rPr>
          <w:lang w:eastAsia="en-US"/>
        </w:rPr>
      </w:pPr>
      <w:r w:rsidRPr="00D04D54">
        <w:rPr>
          <w:lang w:eastAsia="en-US"/>
        </w:rPr>
        <w:t xml:space="preserve">National experts including those involved in </w:t>
      </w:r>
    </w:p>
    <w:p w14:paraId="35917A0D" w14:textId="77777777" w:rsidR="00C61839" w:rsidRPr="00D04D54" w:rsidRDefault="00C61839" w:rsidP="00C61839">
      <w:pPr>
        <w:pStyle w:val="EC-List2"/>
        <w:rPr>
          <w:lang w:eastAsia="en-US"/>
        </w:rPr>
      </w:pPr>
      <w:r w:rsidRPr="00D04D54">
        <w:rPr>
          <w:lang w:eastAsia="en-US"/>
        </w:rPr>
        <w:t>Threat detection activities</w:t>
      </w:r>
    </w:p>
    <w:p w14:paraId="29041FFD" w14:textId="77777777" w:rsidR="00C61839" w:rsidRPr="00D04D54" w:rsidRDefault="00C61839" w:rsidP="00C61839">
      <w:pPr>
        <w:pStyle w:val="EC-List2"/>
        <w:rPr>
          <w:lang w:eastAsia="en-US"/>
        </w:rPr>
      </w:pPr>
      <w:r w:rsidRPr="00D04D54">
        <w:rPr>
          <w:lang w:eastAsia="en-US"/>
        </w:rPr>
        <w:t>Risk assessment production</w:t>
      </w:r>
    </w:p>
    <w:p w14:paraId="1E4BE988" w14:textId="77777777" w:rsidR="00C61839" w:rsidRPr="00D04D54" w:rsidRDefault="00C61839" w:rsidP="00C61839">
      <w:pPr>
        <w:pStyle w:val="EC-List2"/>
        <w:rPr>
          <w:lang w:eastAsia="en-US"/>
        </w:rPr>
      </w:pPr>
      <w:r w:rsidRPr="00D04D54">
        <w:rPr>
          <w:lang w:eastAsia="en-US"/>
        </w:rPr>
        <w:t xml:space="preserve">Decision making (authorities) </w:t>
      </w:r>
    </w:p>
    <w:p w14:paraId="614AB7DB" w14:textId="77777777" w:rsidR="00C61839" w:rsidRPr="00D04D54" w:rsidRDefault="00C61839" w:rsidP="00C61839">
      <w:pPr>
        <w:pStyle w:val="EC-List2"/>
        <w:rPr>
          <w:lang w:eastAsia="en-US"/>
        </w:rPr>
      </w:pPr>
      <w:r w:rsidRPr="00D04D54">
        <w:rPr>
          <w:lang w:eastAsia="en-US"/>
        </w:rPr>
        <w:t xml:space="preserve">Specific capacities such as laboratory, surveillance, RCCE or research </w:t>
      </w:r>
      <w:r w:rsidRPr="00D04D54">
        <w:rPr>
          <w:i/>
          <w:iCs/>
          <w:lang w:eastAsia="en-US"/>
        </w:rPr>
        <w:t>(Refer to the full set of questions below to identify the most suitable experts in your context)</w:t>
      </w:r>
    </w:p>
    <w:p w14:paraId="0A7C4845" w14:textId="77777777" w:rsidR="00C61839" w:rsidRPr="00D04D54" w:rsidRDefault="00C61839" w:rsidP="00C61839">
      <w:pPr>
        <w:pStyle w:val="EC-List2"/>
        <w:rPr>
          <w:i/>
          <w:iCs/>
          <w:lang w:eastAsia="en-US"/>
        </w:rPr>
      </w:pPr>
      <w:r w:rsidRPr="00D04D54">
        <w:rPr>
          <w:lang w:eastAsia="en-US"/>
        </w:rPr>
        <w:t xml:space="preserve">Transversal capacities such as Financing and Human Resources </w:t>
      </w:r>
    </w:p>
    <w:p w14:paraId="5CED2E45" w14:textId="77777777" w:rsidR="00C61839" w:rsidRPr="00D04D54" w:rsidRDefault="00C61839" w:rsidP="00C61839">
      <w:pPr>
        <w:pStyle w:val="EC-List1end"/>
        <w:rPr>
          <w:lang w:eastAsia="en-US"/>
        </w:rPr>
      </w:pPr>
      <w:r w:rsidRPr="00D04D54">
        <w:rPr>
          <w:lang w:eastAsia="en-US"/>
        </w:rPr>
        <w:t>Regional representation, especially if they have an active role in the activities described below, is encouraged.</w:t>
      </w:r>
    </w:p>
    <w:p w14:paraId="1214F78B" w14:textId="77777777" w:rsidR="00C61839" w:rsidRPr="00D04D54" w:rsidRDefault="00C61839" w:rsidP="00C61839">
      <w:pPr>
        <w:pStyle w:val="EC-Para"/>
        <w:rPr>
          <w:lang w:eastAsia="en-US"/>
        </w:rPr>
      </w:pPr>
      <w:r w:rsidRPr="00D04D54">
        <w:rPr>
          <w:lang w:eastAsia="en-US"/>
        </w:rPr>
        <w:t xml:space="preserve">The following scenario will entail a series of steps or situations with several aspects to discuss in plenary. To support the discussion, some trigger questions have been listed for each step. </w:t>
      </w:r>
    </w:p>
    <w:p w14:paraId="4969473E" w14:textId="77777777" w:rsidR="00C61839" w:rsidRPr="00D04D54" w:rsidRDefault="00C61839" w:rsidP="00C61839">
      <w:pPr>
        <w:pStyle w:val="EC-Title-5"/>
      </w:pPr>
      <w:r w:rsidRPr="00D04D54">
        <w:t>Scenario</w:t>
      </w:r>
    </w:p>
    <w:p w14:paraId="66DEF4C1" w14:textId="77777777" w:rsidR="00C61839" w:rsidRPr="00D04D54" w:rsidRDefault="00C61839" w:rsidP="00C61839">
      <w:pPr>
        <w:pStyle w:val="EC-Title-6"/>
      </w:pPr>
      <w:r w:rsidRPr="00D04D54">
        <w:t>STEP 1/4</w:t>
      </w:r>
    </w:p>
    <w:p w14:paraId="12608B26" w14:textId="77777777" w:rsidR="00C61839" w:rsidRPr="00D04D54" w:rsidRDefault="00C61839" w:rsidP="00C61839">
      <w:pPr>
        <w:pStyle w:val="EC-Para"/>
        <w:rPr>
          <w:i/>
          <w:iCs/>
          <w:lang w:eastAsia="en-US"/>
        </w:rPr>
      </w:pPr>
      <w:r w:rsidRPr="00D04D54">
        <w:rPr>
          <w:i/>
          <w:iCs/>
          <w:lang w:eastAsia="en-US"/>
        </w:rPr>
        <w:t xml:space="preserve">Inject: Last week the Head of the National Influenza Centre in Thailand reported two RT-PCR confirmed human cases infected with a respiratory virus, normally found in birds and new to humans. One of the patients died and the other was seriously ill. Close contacts of both cases were tested and five were found to be positive without severe symptoms. </w:t>
      </w:r>
    </w:p>
    <w:p w14:paraId="1CC6EE06" w14:textId="77777777" w:rsidR="00C61839" w:rsidRPr="00D04D54" w:rsidRDefault="00C61839" w:rsidP="00C61839">
      <w:pPr>
        <w:pStyle w:val="EC-Para"/>
        <w:rPr>
          <w:lang w:eastAsia="en-US"/>
        </w:rPr>
      </w:pPr>
      <w:r w:rsidRPr="00D04D54">
        <w:rPr>
          <w:lang w:eastAsia="en-US"/>
        </w:rPr>
        <w:t>Trigger questions:</w:t>
      </w:r>
    </w:p>
    <w:p w14:paraId="16A61F05" w14:textId="77777777" w:rsidR="00C61839" w:rsidRPr="00D04D54" w:rsidRDefault="00C61839" w:rsidP="00C61839">
      <w:pPr>
        <w:pStyle w:val="EC-List1"/>
        <w:rPr>
          <w:lang w:eastAsia="en-US"/>
        </w:rPr>
      </w:pPr>
      <w:r w:rsidRPr="00D04D54">
        <w:rPr>
          <w:lang w:eastAsia="en-US"/>
        </w:rPr>
        <w:t xml:space="preserve">How would your country find out about this situation? </w:t>
      </w:r>
    </w:p>
    <w:p w14:paraId="7E00B730" w14:textId="77777777" w:rsidR="00C61839" w:rsidRPr="00D04D54" w:rsidRDefault="00C61839" w:rsidP="00C61839">
      <w:pPr>
        <w:pStyle w:val="EC-List1"/>
        <w:rPr>
          <w:lang w:eastAsia="en-US"/>
        </w:rPr>
      </w:pPr>
      <w:r w:rsidRPr="00D04D54">
        <w:rPr>
          <w:lang w:eastAsia="en-US"/>
        </w:rPr>
        <w:t xml:space="preserve">Do you have an event-based surveillance / epidemic intelligence / epidemiological monitoring system in place? </w:t>
      </w:r>
    </w:p>
    <w:p w14:paraId="7C80AB5D" w14:textId="77777777" w:rsidR="00C61839" w:rsidRPr="00D04D54" w:rsidRDefault="00C61839" w:rsidP="00C61839">
      <w:pPr>
        <w:pStyle w:val="EC-List1end"/>
        <w:rPr>
          <w:lang w:eastAsia="en-US"/>
        </w:rPr>
      </w:pPr>
      <w:r w:rsidRPr="00D04D54">
        <w:rPr>
          <w:lang w:eastAsia="en-US"/>
        </w:rPr>
        <w:t>How will the information be communicated to relevant stakeholders/other sectors in the country?</w:t>
      </w:r>
    </w:p>
    <w:p w14:paraId="6F3B0399" w14:textId="77777777" w:rsidR="00C61839" w:rsidRPr="00D04D54" w:rsidRDefault="00C61839" w:rsidP="00C61839">
      <w:pPr>
        <w:pStyle w:val="EC-Title-6"/>
        <w:keepNext/>
        <w:keepLines/>
        <w:widowControl/>
      </w:pPr>
      <w:r w:rsidRPr="00D04D54">
        <w:lastRenderedPageBreak/>
        <w:t>STEP 2/4</w:t>
      </w:r>
    </w:p>
    <w:p w14:paraId="4605E550" w14:textId="77777777" w:rsidR="00C61839" w:rsidRPr="00D04D54" w:rsidRDefault="00C61839" w:rsidP="00C61839">
      <w:pPr>
        <w:pStyle w:val="EC-Para"/>
        <w:keepNext/>
        <w:keepLines/>
        <w:rPr>
          <w:i/>
          <w:iCs/>
          <w:lang w:eastAsia="en-US"/>
        </w:rPr>
      </w:pPr>
      <w:r w:rsidRPr="00D04D54">
        <w:rPr>
          <w:i/>
          <w:iCs/>
          <w:lang w:eastAsia="en-US"/>
        </w:rPr>
        <w:t>Inject: One of the two patients had a travel history to a Thailand’s neighbouring country where WHO reports clusters of severe pneumonia. Samples were taken and sent for further analysis.</w:t>
      </w:r>
    </w:p>
    <w:p w14:paraId="6B3B1B15" w14:textId="77777777" w:rsidR="00C61839" w:rsidRPr="00D04D54" w:rsidRDefault="00C61839" w:rsidP="00C61839">
      <w:pPr>
        <w:pStyle w:val="EC-Para"/>
        <w:keepNext/>
        <w:keepLines/>
        <w:rPr>
          <w:i/>
          <w:iCs/>
          <w:lang w:eastAsia="en-US"/>
        </w:rPr>
      </w:pPr>
      <w:r w:rsidRPr="00D04D54">
        <w:rPr>
          <w:i/>
          <w:iCs/>
          <w:lang w:eastAsia="en-US"/>
        </w:rPr>
        <w:t>To date, 78 confirmed cases</w:t>
      </w:r>
      <w:r>
        <w:rPr>
          <w:i/>
          <w:iCs/>
          <w:lang w:eastAsia="en-US"/>
        </w:rPr>
        <w:t xml:space="preserve"> in humans</w:t>
      </w:r>
      <w:r w:rsidRPr="00D04D54">
        <w:rPr>
          <w:i/>
          <w:iCs/>
          <w:lang w:eastAsia="en-US"/>
        </w:rPr>
        <w:t xml:space="preserve"> with the new respiratory virus, of which 12 were fatal, have been reported in the region. Many more additional </w:t>
      </w:r>
      <w:r>
        <w:rPr>
          <w:i/>
          <w:iCs/>
          <w:lang w:eastAsia="en-US"/>
        </w:rPr>
        <w:t>cases</w:t>
      </w:r>
      <w:r w:rsidRPr="00D04D54">
        <w:rPr>
          <w:i/>
          <w:iCs/>
          <w:lang w:eastAsia="en-US"/>
        </w:rPr>
        <w:t xml:space="preserve"> are suspected due to the remote setting of the outbreak. There is clear evidence of community transmission of the new respiratory virus. The risk of a large epidemic or a pandemic is very high.</w:t>
      </w:r>
    </w:p>
    <w:p w14:paraId="558AD97B" w14:textId="77777777" w:rsidR="00C61839" w:rsidRPr="00D04D54" w:rsidRDefault="00C61839" w:rsidP="00C61839">
      <w:pPr>
        <w:pStyle w:val="EC-Para"/>
        <w:keepNext/>
        <w:keepLines/>
        <w:rPr>
          <w:lang w:eastAsia="en-US"/>
        </w:rPr>
      </w:pPr>
      <w:r w:rsidRPr="00D04D54">
        <w:rPr>
          <w:lang w:eastAsia="en-US"/>
        </w:rPr>
        <w:t>Trigger questions:</w:t>
      </w:r>
    </w:p>
    <w:p w14:paraId="4AC63067" w14:textId="77777777" w:rsidR="00C61839" w:rsidRPr="00D04D54" w:rsidRDefault="00C61839" w:rsidP="00C61839">
      <w:pPr>
        <w:pStyle w:val="EC-List1"/>
        <w:keepNext/>
        <w:keepLines/>
        <w:rPr>
          <w:lang w:eastAsia="en-US"/>
        </w:rPr>
      </w:pPr>
      <w:r w:rsidRPr="00D04D54">
        <w:rPr>
          <w:lang w:eastAsia="en-US"/>
        </w:rPr>
        <w:t>Would you consider preparing a risk assessment (RA)? Who will take the decision and under which criteria /circumstances will it be developed?</w:t>
      </w:r>
    </w:p>
    <w:p w14:paraId="303BCEC3" w14:textId="77777777" w:rsidR="00C61839" w:rsidRPr="00D04D54" w:rsidRDefault="00C61839" w:rsidP="00C61839">
      <w:pPr>
        <w:pStyle w:val="EC-List1"/>
        <w:keepNext/>
        <w:keepLines/>
        <w:rPr>
          <w:lang w:eastAsia="en-US"/>
        </w:rPr>
      </w:pPr>
      <w:r w:rsidRPr="00D04D54">
        <w:rPr>
          <w:lang w:eastAsia="en-US"/>
        </w:rPr>
        <w:t>Do you follow any specific methodology to produce the RA? Please, provide details.</w:t>
      </w:r>
    </w:p>
    <w:p w14:paraId="0177E589" w14:textId="77777777" w:rsidR="00C61839" w:rsidRPr="00D04D54" w:rsidRDefault="00C61839" w:rsidP="00C61839">
      <w:pPr>
        <w:pStyle w:val="EC-List1"/>
        <w:keepNext/>
        <w:keepLines/>
        <w:rPr>
          <w:lang w:eastAsia="en-US"/>
        </w:rPr>
      </w:pPr>
      <w:r w:rsidRPr="00D04D54">
        <w:rPr>
          <w:lang w:eastAsia="en-US"/>
        </w:rPr>
        <w:t>With whom will the final product be shared, and through what process?</w:t>
      </w:r>
    </w:p>
    <w:p w14:paraId="6FAD7250" w14:textId="77777777" w:rsidR="00C61839" w:rsidRPr="00D04D54" w:rsidRDefault="00C61839" w:rsidP="00C61839">
      <w:pPr>
        <w:pStyle w:val="EC-List1end"/>
        <w:rPr>
          <w:lang w:eastAsia="en-US"/>
        </w:rPr>
      </w:pPr>
      <w:r w:rsidRPr="00D04D54">
        <w:rPr>
          <w:lang w:eastAsia="en-US"/>
        </w:rPr>
        <w:t>How do you ensure the RA informs the crisis management bodies?</w:t>
      </w:r>
    </w:p>
    <w:p w14:paraId="6C075415" w14:textId="77777777" w:rsidR="00C61839" w:rsidRPr="00D04D54" w:rsidRDefault="00C61839" w:rsidP="00C61839">
      <w:pPr>
        <w:pStyle w:val="EC-Title-6"/>
      </w:pPr>
      <w:r w:rsidRPr="00D04D54">
        <w:t>STEP 3/4</w:t>
      </w:r>
    </w:p>
    <w:p w14:paraId="70319A18" w14:textId="77777777" w:rsidR="00C61839" w:rsidRPr="00D04D54" w:rsidRDefault="00C61839" w:rsidP="00C61839">
      <w:pPr>
        <w:pStyle w:val="EC-Para"/>
        <w:rPr>
          <w:i/>
          <w:iCs/>
          <w:shd w:val="clear" w:color="auto" w:fill="FFFFFF"/>
          <w:lang w:eastAsia="en-US"/>
        </w:rPr>
      </w:pPr>
      <w:r w:rsidRPr="00D04D54">
        <w:rPr>
          <w:i/>
          <w:iCs/>
          <w:lang w:eastAsia="en-US"/>
        </w:rPr>
        <w:t>Inject: The WHO Director-General plans to convene the Emergency Committee (EC) under the International Health Regulations (IHR 2005) to assess whether the event constitutes a public health emergency of international concern.  There is a hight risk that cases will emerge</w:t>
      </w:r>
      <w:r w:rsidRPr="00D04D54">
        <w:rPr>
          <w:i/>
          <w:iCs/>
          <w:shd w:val="clear" w:color="auto" w:fill="FFFFFF"/>
          <w:lang w:eastAsia="en-US"/>
        </w:rPr>
        <w:t xml:space="preserve"> in Europe in the coming weeks and the EC is making clear that countries should prepare.</w:t>
      </w:r>
    </w:p>
    <w:p w14:paraId="39F17D49" w14:textId="77777777" w:rsidR="00C61839" w:rsidRPr="00D04D54" w:rsidRDefault="00C61839" w:rsidP="00C61839">
      <w:pPr>
        <w:pStyle w:val="EC-Para"/>
        <w:rPr>
          <w:lang w:eastAsia="en-US"/>
        </w:rPr>
      </w:pPr>
      <w:r w:rsidRPr="00D04D54">
        <w:rPr>
          <w:lang w:eastAsia="en-US"/>
        </w:rPr>
        <w:t>Trigger questions:</w:t>
      </w:r>
    </w:p>
    <w:p w14:paraId="00602906" w14:textId="77777777" w:rsidR="00C61839" w:rsidRPr="00D04D54" w:rsidRDefault="00C61839" w:rsidP="00C61839">
      <w:pPr>
        <w:pStyle w:val="EC-List1"/>
        <w:rPr>
          <w:lang w:eastAsia="en-US"/>
        </w:rPr>
      </w:pPr>
      <w:r w:rsidRPr="00D04D54">
        <w:rPr>
          <w:lang w:eastAsia="en-US"/>
        </w:rPr>
        <w:t>How will you communicate internally about the event with relevant stakeholders (i.e., animal health authorities, environmental authorities, PoE…)?</w:t>
      </w:r>
    </w:p>
    <w:p w14:paraId="041273F2" w14:textId="77777777" w:rsidR="00C61839" w:rsidRPr="00D04D54" w:rsidRDefault="00C61839" w:rsidP="00C61839">
      <w:pPr>
        <w:pStyle w:val="EC-List1end"/>
        <w:rPr>
          <w:lang w:eastAsia="en-US"/>
        </w:rPr>
      </w:pPr>
      <w:r w:rsidRPr="00D04D54">
        <w:rPr>
          <w:lang w:eastAsia="en-US"/>
        </w:rPr>
        <w:t>Is there any mechanism to declare an emergency that can impact the national level?</w:t>
      </w:r>
    </w:p>
    <w:p w14:paraId="52F6B733" w14:textId="77777777" w:rsidR="00C61839" w:rsidRPr="00D04D54" w:rsidRDefault="00C61839" w:rsidP="00C61839">
      <w:pPr>
        <w:pStyle w:val="EC-Para"/>
        <w:rPr>
          <w:shd w:val="clear" w:color="auto" w:fill="FFFFFF"/>
          <w:lang w:eastAsia="en-US"/>
        </w:rPr>
      </w:pPr>
      <w:r w:rsidRPr="00D04D54">
        <w:rPr>
          <w:lang w:eastAsia="en-US"/>
        </w:rPr>
        <w:t>What steps should you take to anticipate</w:t>
      </w:r>
      <w:r w:rsidRPr="00D04D54">
        <w:rPr>
          <w:shd w:val="clear" w:color="auto" w:fill="FFFFFF"/>
          <w:lang w:eastAsia="en-US"/>
        </w:rPr>
        <w:t xml:space="preserve"> the emergence of cases of this novel virus in your country, particularly in the areas listed below. Reflect on how coordination would be ensured in these areas across different competent administrative levels in the country (i.e. national, regional).</w:t>
      </w:r>
    </w:p>
    <w:p w14:paraId="5DDEEEC9" w14:textId="77777777" w:rsidR="00C61839" w:rsidRPr="00D04D54" w:rsidRDefault="00C61839" w:rsidP="00C61839">
      <w:pPr>
        <w:pStyle w:val="EC-List1"/>
        <w:rPr>
          <w:shd w:val="clear" w:color="auto" w:fill="FFFFFF"/>
          <w:lang w:eastAsia="en-US"/>
        </w:rPr>
      </w:pPr>
      <w:r w:rsidRPr="00D04D54">
        <w:rPr>
          <w:shd w:val="clear" w:color="auto" w:fill="FFFFFF"/>
          <w:lang w:eastAsia="en-US"/>
        </w:rPr>
        <w:t>Testing</w:t>
      </w:r>
    </w:p>
    <w:p w14:paraId="4C7B851D" w14:textId="77777777" w:rsidR="00C61839" w:rsidRPr="00D04D54" w:rsidRDefault="00C61839" w:rsidP="00C61839">
      <w:pPr>
        <w:pStyle w:val="EC-List2"/>
        <w:rPr>
          <w:shd w:val="clear" w:color="auto" w:fill="FFFFFF"/>
          <w:lang w:eastAsia="en-US"/>
        </w:rPr>
      </w:pPr>
      <w:r w:rsidRPr="00D04D54">
        <w:rPr>
          <w:lang w:eastAsia="en-US"/>
        </w:rPr>
        <w:t>Who is responsible for managing mechanisms to handle increased demands on lab capacity (e.g., agreements with alternative labs, inter-regional cooperation, or partnerships with other countries)?</w:t>
      </w:r>
    </w:p>
    <w:p w14:paraId="39AE792F" w14:textId="77777777" w:rsidR="00C61839" w:rsidRPr="00D04D54" w:rsidRDefault="00C61839" w:rsidP="00C61839">
      <w:pPr>
        <w:pStyle w:val="EC-List2"/>
        <w:rPr>
          <w:shd w:val="clear" w:color="auto" w:fill="FFFFFF"/>
          <w:lang w:eastAsia="en-US"/>
        </w:rPr>
      </w:pPr>
      <w:r w:rsidRPr="00D04D54">
        <w:rPr>
          <w:shd w:val="clear" w:color="auto" w:fill="FFFFFF"/>
          <w:lang w:eastAsia="en-US"/>
        </w:rPr>
        <w:t>How will testing</w:t>
      </w:r>
      <w:r w:rsidRPr="00D04D54">
        <w:rPr>
          <w:b/>
          <w:bCs/>
          <w:shd w:val="clear" w:color="auto" w:fill="FFFFFF"/>
          <w:lang w:eastAsia="en-US"/>
        </w:rPr>
        <w:t xml:space="preserve"> </w:t>
      </w:r>
      <w:r w:rsidRPr="00D04D54">
        <w:rPr>
          <w:shd w:val="clear" w:color="auto" w:fill="FFFFFF"/>
          <w:lang w:eastAsia="en-US"/>
        </w:rPr>
        <w:t xml:space="preserve">capacity be expanded to ensure </w:t>
      </w:r>
      <w:r w:rsidRPr="00D04D54">
        <w:rPr>
          <w:lang w:eastAsia="en-US"/>
        </w:rPr>
        <w:t xml:space="preserve">detection </w:t>
      </w:r>
      <w:r w:rsidRPr="00D04D54">
        <w:rPr>
          <w:shd w:val="clear" w:color="auto" w:fill="FFFFFF"/>
          <w:lang w:eastAsia="en-US"/>
        </w:rPr>
        <w:t xml:space="preserve">of cases if the virus </w:t>
      </w:r>
      <w:r w:rsidRPr="00D04D54">
        <w:rPr>
          <w:lang w:eastAsia="en-US"/>
        </w:rPr>
        <w:t xml:space="preserve">rapidly </w:t>
      </w:r>
      <w:r w:rsidRPr="00D04D54">
        <w:rPr>
          <w:shd w:val="clear" w:color="auto" w:fill="FFFFFF"/>
          <w:lang w:eastAsia="en-US"/>
        </w:rPr>
        <w:t>spreads</w:t>
      </w:r>
      <w:r w:rsidRPr="00D04D54">
        <w:rPr>
          <w:lang w:eastAsia="en-US"/>
        </w:rPr>
        <w:t xml:space="preserve"> at the local level</w:t>
      </w:r>
      <w:r w:rsidRPr="00D04D54">
        <w:rPr>
          <w:shd w:val="clear" w:color="auto" w:fill="FFFFFF"/>
          <w:lang w:eastAsia="en-US"/>
        </w:rPr>
        <w:t>?</w:t>
      </w:r>
    </w:p>
    <w:p w14:paraId="756BDD22" w14:textId="77777777" w:rsidR="00C61839" w:rsidRPr="00D04D54" w:rsidRDefault="00C61839" w:rsidP="00C61839">
      <w:pPr>
        <w:pStyle w:val="EC-List2end"/>
        <w:rPr>
          <w:lang w:eastAsia="en-US"/>
        </w:rPr>
      </w:pPr>
      <w:r w:rsidRPr="00D04D54">
        <w:rPr>
          <w:lang w:eastAsia="en-US"/>
        </w:rPr>
        <w:t xml:space="preserve">How will the country ensure availability of widespread and rapid testing for the new virus to be prepared for the event that cases begin to emerge locally, particularly for those returning from affected regions? </w:t>
      </w:r>
    </w:p>
    <w:p w14:paraId="460F521E" w14:textId="77777777" w:rsidR="00C61839" w:rsidRPr="00D04D54" w:rsidRDefault="00C61839" w:rsidP="00C61839">
      <w:pPr>
        <w:pStyle w:val="EC-List1"/>
        <w:rPr>
          <w:shd w:val="clear" w:color="auto" w:fill="FFFFFF"/>
          <w:lang w:eastAsia="en-US"/>
        </w:rPr>
      </w:pPr>
      <w:r w:rsidRPr="00D04D54">
        <w:rPr>
          <w:shd w:val="clear" w:color="auto" w:fill="FFFFFF"/>
          <w:lang w:eastAsia="en-US"/>
        </w:rPr>
        <w:t>Health Service Provision</w:t>
      </w:r>
    </w:p>
    <w:p w14:paraId="54CE30F9" w14:textId="77777777" w:rsidR="00C61839" w:rsidRPr="00D04D54" w:rsidRDefault="00C61839" w:rsidP="00C61839">
      <w:pPr>
        <w:pStyle w:val="EC-List2"/>
        <w:rPr>
          <w:lang w:eastAsia="en-US"/>
        </w:rPr>
      </w:pPr>
      <w:r w:rsidRPr="00D04D54">
        <w:rPr>
          <w:lang w:eastAsia="en-US"/>
        </w:rPr>
        <w:t xml:space="preserve">Given the severity of the outbreak in neighbouring countries, what steps are being taken to prepare healthcare facilities for a potential </w:t>
      </w:r>
      <w:r>
        <w:rPr>
          <w:lang w:eastAsia="en-US"/>
        </w:rPr>
        <w:t>arrival</w:t>
      </w:r>
      <w:r w:rsidRPr="00D04D54">
        <w:rPr>
          <w:lang w:eastAsia="en-US"/>
        </w:rPr>
        <w:t xml:space="preserve"> of </w:t>
      </w:r>
      <w:r>
        <w:rPr>
          <w:lang w:eastAsia="en-US"/>
        </w:rPr>
        <w:t>individuals with severe disease</w:t>
      </w:r>
      <w:r w:rsidRPr="00D04D54">
        <w:rPr>
          <w:lang w:eastAsia="en-US"/>
        </w:rPr>
        <w:t xml:space="preserve">? </w:t>
      </w:r>
    </w:p>
    <w:p w14:paraId="0539A5C4" w14:textId="77777777" w:rsidR="00C61839" w:rsidRPr="00D04D54" w:rsidRDefault="00C61839" w:rsidP="00C61839">
      <w:pPr>
        <w:pStyle w:val="EC-List2end"/>
        <w:rPr>
          <w:lang w:eastAsia="en-US"/>
        </w:rPr>
      </w:pPr>
      <w:r w:rsidRPr="00D04D54">
        <w:rPr>
          <w:lang w:eastAsia="en-US"/>
        </w:rPr>
        <w:t>How will the system ensure sufficient resources to prevent overwhelming hospitals?</w:t>
      </w:r>
    </w:p>
    <w:p w14:paraId="0F98F37F" w14:textId="77777777" w:rsidR="00C61839" w:rsidRPr="00D04D54" w:rsidRDefault="00C61839" w:rsidP="00C61839">
      <w:pPr>
        <w:pStyle w:val="EC-List1"/>
        <w:rPr>
          <w:shd w:val="clear" w:color="auto" w:fill="FFFFFF"/>
          <w:lang w:eastAsia="en-US"/>
        </w:rPr>
      </w:pPr>
      <w:r w:rsidRPr="00D04D54">
        <w:rPr>
          <w:shd w:val="clear" w:color="auto" w:fill="FFFFFF"/>
          <w:lang w:eastAsia="en-US"/>
        </w:rPr>
        <w:t xml:space="preserve">Human Resources </w:t>
      </w:r>
    </w:p>
    <w:p w14:paraId="79C217D0" w14:textId="77777777" w:rsidR="00C61839" w:rsidRPr="00D04D54" w:rsidRDefault="00C61839" w:rsidP="00C61839">
      <w:pPr>
        <w:pStyle w:val="EC-List2"/>
        <w:rPr>
          <w:lang w:eastAsia="en-US"/>
        </w:rPr>
      </w:pPr>
      <w:r w:rsidRPr="00D04D54">
        <w:rPr>
          <w:lang w:eastAsia="en-US"/>
        </w:rPr>
        <w:t xml:space="preserve">How will key activities (e.g., contact tracing) be strengthened to monitor and trace those exposed to confirmed cases? </w:t>
      </w:r>
    </w:p>
    <w:p w14:paraId="26188E1C" w14:textId="77777777" w:rsidR="00C61839" w:rsidRPr="00D04D54" w:rsidRDefault="00C61839" w:rsidP="00C61839">
      <w:pPr>
        <w:pStyle w:val="EC-List2end"/>
        <w:rPr>
          <w:lang w:eastAsia="en-US"/>
        </w:rPr>
      </w:pPr>
      <w:r w:rsidRPr="00D04D54">
        <w:rPr>
          <w:lang w:eastAsia="en-US"/>
        </w:rPr>
        <w:t>What strategies will be employed to ensure sufficient human resources are available to carry out effective contact tracing and other key activities?</w:t>
      </w:r>
    </w:p>
    <w:p w14:paraId="17109247" w14:textId="77777777" w:rsidR="00C61839" w:rsidRPr="00D04D54" w:rsidRDefault="00C61839" w:rsidP="00C61839">
      <w:pPr>
        <w:pStyle w:val="EC-List1"/>
        <w:rPr>
          <w:shd w:val="clear" w:color="auto" w:fill="FFFFFF"/>
          <w:lang w:eastAsia="en-US"/>
        </w:rPr>
      </w:pPr>
      <w:r w:rsidRPr="00D04D54">
        <w:rPr>
          <w:lang w:eastAsia="en-US"/>
        </w:rPr>
        <w:t>Is there any additional</w:t>
      </w:r>
      <w:r w:rsidRPr="00D04D54">
        <w:rPr>
          <w:shd w:val="clear" w:color="auto" w:fill="FFFFFF"/>
          <w:lang w:eastAsia="en-US"/>
        </w:rPr>
        <w:t xml:space="preserve"> mechanism that would be implemented as part of the preparedness activities to be ready to respond to an introduction of cases in your country? </w:t>
      </w:r>
    </w:p>
    <w:p w14:paraId="71C879EB" w14:textId="77777777" w:rsidR="00C61839" w:rsidRPr="00D04D54" w:rsidRDefault="00C61839" w:rsidP="00C61839">
      <w:pPr>
        <w:pStyle w:val="EC-List1end"/>
        <w:rPr>
          <w:shd w:val="clear" w:color="auto" w:fill="FFFFFF"/>
          <w:lang w:eastAsia="en-US"/>
        </w:rPr>
      </w:pPr>
      <w:r w:rsidRPr="00D04D54">
        <w:rPr>
          <w:lang w:eastAsia="en-US"/>
        </w:rPr>
        <w:t>How will additional funding for these enhanced activities be identified?</w:t>
      </w:r>
    </w:p>
    <w:p w14:paraId="32FA1B31" w14:textId="77777777" w:rsidR="00C61839" w:rsidRPr="00D04D54" w:rsidRDefault="00C61839" w:rsidP="00C61839">
      <w:pPr>
        <w:pStyle w:val="EC-Title-6"/>
        <w:keepNext/>
        <w:keepLines/>
        <w:widowControl/>
      </w:pPr>
      <w:r w:rsidRPr="00D04D54">
        <w:lastRenderedPageBreak/>
        <w:t>STEP 4/4</w:t>
      </w:r>
    </w:p>
    <w:p w14:paraId="3FF1F327" w14:textId="77777777" w:rsidR="00C61839" w:rsidRPr="00D04D54" w:rsidRDefault="00C61839" w:rsidP="00C61839">
      <w:pPr>
        <w:pStyle w:val="EC-Para"/>
        <w:keepNext/>
        <w:keepLines/>
        <w:rPr>
          <w:i/>
          <w:iCs/>
          <w:shd w:val="clear" w:color="auto" w:fill="FFFFFF"/>
          <w:lang w:eastAsia="en-US"/>
        </w:rPr>
      </w:pPr>
      <w:r w:rsidRPr="00D04D54">
        <w:rPr>
          <w:i/>
          <w:iCs/>
          <w:lang w:eastAsia="en-US"/>
        </w:rPr>
        <w:t xml:space="preserve">Inject: </w:t>
      </w:r>
      <w:r w:rsidRPr="00D04D54">
        <w:rPr>
          <w:i/>
          <w:iCs/>
          <w:shd w:val="clear" w:color="auto" w:fill="FFFFFF"/>
          <w:lang w:eastAsia="en-US"/>
        </w:rPr>
        <w:t xml:space="preserve">Few weeks later, </w:t>
      </w:r>
      <w:r w:rsidRPr="00D04D54">
        <w:rPr>
          <w:i/>
          <w:iCs/>
          <w:lang w:eastAsia="en-US"/>
        </w:rPr>
        <w:t>three</w:t>
      </w:r>
      <w:r w:rsidRPr="00D04D54">
        <w:rPr>
          <w:i/>
          <w:iCs/>
          <w:shd w:val="clear" w:color="auto" w:fill="FFFFFF"/>
          <w:lang w:eastAsia="en-US"/>
        </w:rPr>
        <w:t xml:space="preserve"> </w:t>
      </w:r>
      <w:r w:rsidRPr="00D04D54">
        <w:rPr>
          <w:i/>
          <w:iCs/>
          <w:lang w:eastAsia="en-US"/>
        </w:rPr>
        <w:t xml:space="preserve">distinct </w:t>
      </w:r>
      <w:r w:rsidRPr="00D04D54">
        <w:rPr>
          <w:i/>
          <w:iCs/>
          <w:shd w:val="clear" w:color="auto" w:fill="FFFFFF"/>
          <w:lang w:eastAsia="en-US"/>
        </w:rPr>
        <w:t xml:space="preserve">outbreaks </w:t>
      </w:r>
      <w:r w:rsidRPr="00D04D54">
        <w:rPr>
          <w:i/>
          <w:iCs/>
          <w:lang w:eastAsia="en-US"/>
        </w:rPr>
        <w:t xml:space="preserve">associated </w:t>
      </w:r>
      <w:r w:rsidRPr="00D04D54">
        <w:rPr>
          <w:i/>
          <w:iCs/>
          <w:shd w:val="clear" w:color="auto" w:fill="FFFFFF"/>
          <w:lang w:eastAsia="en-US"/>
        </w:rPr>
        <w:t xml:space="preserve">with 15 cases </w:t>
      </w:r>
      <w:r w:rsidRPr="00D04D54">
        <w:rPr>
          <w:i/>
          <w:iCs/>
          <w:lang w:eastAsia="en-US"/>
        </w:rPr>
        <w:t xml:space="preserve">are </w:t>
      </w:r>
      <w:r w:rsidRPr="00D04D54">
        <w:rPr>
          <w:i/>
          <w:iCs/>
          <w:shd w:val="clear" w:color="auto" w:fill="FFFFFF"/>
          <w:lang w:eastAsia="en-US"/>
        </w:rPr>
        <w:t xml:space="preserve">identified in your country. There is a need to discuss the implementation of a series of response measures. </w:t>
      </w:r>
    </w:p>
    <w:p w14:paraId="4009FC87" w14:textId="77777777" w:rsidR="00C61839" w:rsidRPr="00D04D54" w:rsidRDefault="00C61839" w:rsidP="00C61839">
      <w:pPr>
        <w:pStyle w:val="EC-Para"/>
        <w:keepNext/>
        <w:keepLines/>
        <w:rPr>
          <w:lang w:eastAsia="en-US"/>
        </w:rPr>
      </w:pPr>
      <w:r w:rsidRPr="00D04D54">
        <w:rPr>
          <w:lang w:eastAsia="en-US"/>
        </w:rPr>
        <w:t>Trigger questions:</w:t>
      </w:r>
    </w:p>
    <w:p w14:paraId="5A29AD52" w14:textId="77777777" w:rsidR="00C61839" w:rsidRPr="00D04D54" w:rsidRDefault="00C61839" w:rsidP="00C61839">
      <w:pPr>
        <w:pStyle w:val="EC-Para"/>
        <w:keepNext/>
        <w:keepLines/>
        <w:rPr>
          <w:shd w:val="clear" w:color="auto" w:fill="FFFFFF"/>
          <w:lang w:eastAsia="en-US"/>
        </w:rPr>
      </w:pPr>
      <w:r w:rsidRPr="00D04D54">
        <w:rPr>
          <w:shd w:val="clear" w:color="auto" w:fill="FFFFFF"/>
          <w:lang w:eastAsia="en-US"/>
        </w:rPr>
        <w:t>Please advise regarding,</w:t>
      </w:r>
    </w:p>
    <w:p w14:paraId="0BEAFA4F" w14:textId="77777777" w:rsidR="00C61839" w:rsidRPr="00D04D54" w:rsidRDefault="00C61839" w:rsidP="00C61839">
      <w:pPr>
        <w:pStyle w:val="EC-List1"/>
        <w:keepNext/>
        <w:keepLines/>
        <w:rPr>
          <w:shd w:val="clear" w:color="auto" w:fill="FFFFFF"/>
          <w:lang w:eastAsia="en-US"/>
        </w:rPr>
      </w:pPr>
      <w:r w:rsidRPr="00D04D54">
        <w:rPr>
          <w:shd w:val="clear" w:color="auto" w:fill="FFFFFF"/>
          <w:lang w:eastAsia="en-US"/>
        </w:rPr>
        <w:t>When deciding about response measures in a public health emergency, who takes the lead and what does the decision-making process look like (e.g., pre-defined group, ad hoc group, regular meetings)?</w:t>
      </w:r>
    </w:p>
    <w:p w14:paraId="5091622B" w14:textId="77777777" w:rsidR="00C61839" w:rsidRPr="00D04D54" w:rsidRDefault="00C61839" w:rsidP="00C61839">
      <w:pPr>
        <w:pStyle w:val="EC-List1"/>
        <w:keepNext/>
        <w:keepLines/>
        <w:rPr>
          <w:shd w:val="clear" w:color="auto" w:fill="FFFFFF"/>
          <w:lang w:eastAsia="en-US"/>
        </w:rPr>
      </w:pPr>
      <w:r w:rsidRPr="00D04D54">
        <w:rPr>
          <w:shd w:val="clear" w:color="auto" w:fill="FFFFFF"/>
          <w:lang w:eastAsia="en-US"/>
        </w:rPr>
        <w:t>How do you ensure alignment with other relevant stakeholders?</w:t>
      </w:r>
    </w:p>
    <w:p w14:paraId="746FF1AC" w14:textId="77777777" w:rsidR="00C61839" w:rsidRPr="00D04D54" w:rsidRDefault="00C61839" w:rsidP="00C61839">
      <w:pPr>
        <w:pStyle w:val="EC-List1"/>
        <w:keepNext/>
        <w:keepLines/>
        <w:rPr>
          <w:lang w:eastAsia="en-US"/>
        </w:rPr>
      </w:pPr>
      <w:r w:rsidRPr="00D04D54">
        <w:rPr>
          <w:shd w:val="clear" w:color="auto" w:fill="FFFFFF"/>
          <w:lang w:eastAsia="en-US"/>
        </w:rPr>
        <w:t>Do you conduct In-Action Reviews to re-assess the emergency, response measures, re-prioritize or identify gaps in the response?</w:t>
      </w:r>
    </w:p>
    <w:p w14:paraId="05973C76" w14:textId="77777777" w:rsidR="00C61839" w:rsidRPr="00D04D54" w:rsidRDefault="00C61839" w:rsidP="00C61839">
      <w:pPr>
        <w:pStyle w:val="EC-List1"/>
        <w:keepNext/>
        <w:keepLines/>
        <w:rPr>
          <w:shd w:val="clear" w:color="auto" w:fill="FFFFFF"/>
          <w:lang w:eastAsia="en-US"/>
        </w:rPr>
      </w:pPr>
      <w:r w:rsidRPr="00D04D54">
        <w:rPr>
          <w:shd w:val="clear" w:color="auto" w:fill="FFFFFF"/>
          <w:lang w:eastAsia="en-US"/>
        </w:rPr>
        <w:t xml:space="preserve">Who leads on public communication, including risk communication and community engagement (RCCE) activities? </w:t>
      </w:r>
    </w:p>
    <w:p w14:paraId="15F740C7" w14:textId="77777777" w:rsidR="00C61839" w:rsidRPr="00D04D54" w:rsidRDefault="00C61839" w:rsidP="00C61839">
      <w:pPr>
        <w:pStyle w:val="EC-List1"/>
        <w:rPr>
          <w:shd w:val="clear" w:color="auto" w:fill="FFFFFF"/>
          <w:lang w:eastAsia="en-US"/>
        </w:rPr>
      </w:pPr>
      <w:r w:rsidRPr="00D04D54">
        <w:rPr>
          <w:shd w:val="clear" w:color="auto" w:fill="FFFFFF"/>
          <w:lang w:eastAsia="en-US"/>
        </w:rPr>
        <w:t>How is the information sharing coordinated during emergencies, both between different sectors and across administrative levels, to ensure aligned messages?</w:t>
      </w:r>
    </w:p>
    <w:p w14:paraId="497CD7D4" w14:textId="77777777" w:rsidR="00C61839" w:rsidRPr="00D04D54" w:rsidRDefault="00C61839" w:rsidP="00C61839">
      <w:pPr>
        <w:pStyle w:val="EC-List1"/>
        <w:rPr>
          <w:shd w:val="clear" w:color="auto" w:fill="FFFFFF"/>
          <w:lang w:eastAsia="en-US"/>
        </w:rPr>
      </w:pPr>
      <w:r w:rsidRPr="00D04D54">
        <w:rPr>
          <w:shd w:val="clear" w:color="auto" w:fill="FFFFFF"/>
          <w:lang w:eastAsia="en-US"/>
        </w:rPr>
        <w:t xml:space="preserve">How is misinformation managed and addressed during emergencies? </w:t>
      </w:r>
    </w:p>
    <w:p w14:paraId="5570A912" w14:textId="77777777" w:rsidR="00C61839" w:rsidRPr="00D04D54" w:rsidRDefault="00C61839" w:rsidP="00C61839">
      <w:pPr>
        <w:pStyle w:val="EC-List1"/>
        <w:rPr>
          <w:shd w:val="clear" w:color="auto" w:fill="FFFFFF"/>
          <w:lang w:eastAsia="en-US"/>
        </w:rPr>
      </w:pPr>
      <w:r w:rsidRPr="00D04D54">
        <w:rPr>
          <w:shd w:val="clear" w:color="auto" w:fill="FFFFFF"/>
          <w:lang w:eastAsia="en-US"/>
        </w:rPr>
        <w:t xml:space="preserve">How is outbreak-related research prioritized to address emerging questions? (e.g. about transmission, severity...) </w:t>
      </w:r>
    </w:p>
    <w:p w14:paraId="5E12F533" w14:textId="77777777" w:rsidR="00C61839" w:rsidRPr="00D04D54" w:rsidRDefault="00C61839" w:rsidP="00C61839">
      <w:pPr>
        <w:pStyle w:val="EC-List1"/>
        <w:rPr>
          <w:lang w:eastAsia="en-US"/>
        </w:rPr>
      </w:pPr>
      <w:r w:rsidRPr="00D04D54">
        <w:rPr>
          <w:shd w:val="clear" w:color="auto" w:fill="FFFFFF"/>
          <w:lang w:eastAsia="en-US"/>
        </w:rPr>
        <w:t>Who takes the lead</w:t>
      </w:r>
      <w:r w:rsidRPr="00D04D54">
        <w:rPr>
          <w:lang w:eastAsia="en-US"/>
        </w:rPr>
        <w:t xml:space="preserve"> in the research question and which stakeholders are involved? </w:t>
      </w:r>
    </w:p>
    <w:p w14:paraId="18558151" w14:textId="77777777" w:rsidR="00C61839" w:rsidRDefault="00C61839" w:rsidP="00C61839">
      <w:pPr>
        <w:pStyle w:val="EC-List1end"/>
        <w:rPr>
          <w:lang w:eastAsia="en-US"/>
        </w:rPr>
      </w:pPr>
      <w:r w:rsidRPr="00D04D54">
        <w:rPr>
          <w:lang w:eastAsia="en-US"/>
        </w:rPr>
        <w:t>How is the coordination between research institutions and national authorities during emergencies to ensure the results feed the response needs? And between research institutions to avoid overlap?</w:t>
      </w:r>
    </w:p>
    <w:p w14:paraId="6AE331D5" w14:textId="47EA1AE0" w:rsidR="00C61839" w:rsidRPr="00BF46FF" w:rsidRDefault="00C61839">
      <w:pPr>
        <w:rPr>
          <w:rFonts w:cs="Tahoma"/>
          <w:b/>
          <w:bCs/>
          <w:color w:val="65B32E"/>
          <w:sz w:val="40"/>
          <w:szCs w:val="40"/>
          <w:lang w:eastAsia="en-US"/>
        </w:rPr>
      </w:pPr>
    </w:p>
    <w:sectPr w:rsidR="00C61839" w:rsidRPr="00BF46FF">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DDD03" w14:textId="77777777" w:rsidR="00C61839" w:rsidRDefault="00C61839" w:rsidP="00C61839">
      <w:r>
        <w:separator/>
      </w:r>
    </w:p>
  </w:endnote>
  <w:endnote w:type="continuationSeparator" w:id="0">
    <w:p w14:paraId="76F1BB50" w14:textId="77777777" w:rsidR="00C61839" w:rsidRDefault="00C61839" w:rsidP="00C6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CAAE" w14:textId="3758A24F" w:rsidR="00C61839" w:rsidRDefault="00C61839">
    <w:pPr>
      <w:pStyle w:val="Footer"/>
    </w:pPr>
    <w:r>
      <w:rPr>
        <w:noProof/>
        <w14:ligatures w14:val="standardContextual"/>
      </w:rPr>
      <mc:AlternateContent>
        <mc:Choice Requires="wps">
          <w:drawing>
            <wp:anchor distT="0" distB="0" distL="0" distR="0" simplePos="0" relativeHeight="251659264" behindDoc="0" locked="0" layoutInCell="1" allowOverlap="1" wp14:anchorId="5E577448" wp14:editId="1469D89E">
              <wp:simplePos x="635" y="635"/>
              <wp:positionH relativeFrom="page">
                <wp:align>center</wp:align>
              </wp:positionH>
              <wp:positionV relativeFrom="page">
                <wp:align>bottom</wp:align>
              </wp:positionV>
              <wp:extent cx="1612900" cy="345440"/>
              <wp:effectExtent l="0" t="0" r="6350" b="0"/>
              <wp:wrapNone/>
              <wp:docPr id="1391349240" name="Text Box 2" descr="Classified as ECDC NORM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2900" cy="345440"/>
                      </a:xfrm>
                      <a:prstGeom prst="rect">
                        <a:avLst/>
                      </a:prstGeom>
                      <a:noFill/>
                      <a:ln>
                        <a:noFill/>
                      </a:ln>
                    </wps:spPr>
                    <wps:txbx>
                      <w:txbxContent>
                        <w:p w14:paraId="6653B412" w14:textId="343012C5" w:rsidR="00C61839" w:rsidRPr="00C61839" w:rsidRDefault="00C61839" w:rsidP="00C61839">
                          <w:pPr>
                            <w:rPr>
                              <w:rFonts w:ascii="Aptos" w:eastAsia="Aptos" w:hAnsi="Aptos" w:cs="Aptos"/>
                              <w:noProof/>
                              <w:color w:val="000000"/>
                              <w:sz w:val="20"/>
                              <w:szCs w:val="20"/>
                            </w:rPr>
                          </w:pPr>
                          <w:r w:rsidRPr="00C61839">
                            <w:rPr>
                              <w:rFonts w:ascii="Aptos" w:eastAsia="Aptos" w:hAnsi="Aptos" w:cs="Aptos"/>
                              <w:noProof/>
                              <w:color w:val="000000"/>
                              <w:sz w:val="20"/>
                              <w:szCs w:val="20"/>
                            </w:rPr>
                            <w:t>Classified as ECDC NORMAL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577448" id="_x0000_t202" coordsize="21600,21600" o:spt="202" path="m,l,21600r21600,l21600,xe">
              <v:stroke joinstyle="miter"/>
              <v:path gradientshapeok="t" o:connecttype="rect"/>
            </v:shapetype>
            <v:shape id="Text Box 2" o:spid="_x0000_s1026" type="#_x0000_t202" alt="Classified as ECDC NORMAL " style="position:absolute;margin-left:0;margin-top:0;width:127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" filled="f" stroked="f">
              <v:fill o:detectmouseclick="t"/>
              <v:textbox style="mso-fit-shape-to-text:t" inset="0,0,0,15pt">
                <w:txbxContent>
                  <w:p w14:paraId="6653B412" w14:textId="343012C5" w:rsidR="00C61839" w:rsidRPr="00C61839" w:rsidRDefault="00C61839" w:rsidP="00C61839">
                    <w:pPr>
                      <w:rPr>
                        <w:rFonts w:ascii="Aptos" w:eastAsia="Aptos" w:hAnsi="Aptos" w:cs="Aptos"/>
                        <w:noProof/>
                        <w:color w:val="000000"/>
                        <w:sz w:val="20"/>
                        <w:szCs w:val="20"/>
                      </w:rPr>
                    </w:pPr>
                    <w:r w:rsidRPr="00C61839">
                      <w:rPr>
                        <w:rFonts w:ascii="Aptos" w:eastAsia="Aptos" w:hAnsi="Aptos" w:cs="Aptos"/>
                        <w:noProof/>
                        <w:color w:val="000000"/>
                        <w:sz w:val="20"/>
                        <w:szCs w:val="20"/>
                      </w:rPr>
                      <w:t>Classified as ECDC NORMAL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63AF" w14:textId="324BCEA2" w:rsidR="00C61839" w:rsidRDefault="00C61839">
    <w:pPr>
      <w:pStyle w:val="Footer"/>
    </w:pPr>
    <w:r>
      <w:rPr>
        <w:noProof/>
        <w14:ligatures w14:val="standardContextual"/>
      </w:rPr>
      <mc:AlternateContent>
        <mc:Choice Requires="wps">
          <w:drawing>
            <wp:anchor distT="0" distB="0" distL="0" distR="0" simplePos="0" relativeHeight="251660288" behindDoc="0" locked="0" layoutInCell="1" allowOverlap="1" wp14:anchorId="2142EA41" wp14:editId="0E260EB1">
              <wp:simplePos x="914400" y="10135240"/>
              <wp:positionH relativeFrom="page">
                <wp:align>center</wp:align>
              </wp:positionH>
              <wp:positionV relativeFrom="page">
                <wp:align>bottom</wp:align>
              </wp:positionV>
              <wp:extent cx="1612900" cy="345440"/>
              <wp:effectExtent l="0" t="0" r="6350" b="0"/>
              <wp:wrapNone/>
              <wp:docPr id="716136621" name="Text Box 3" descr="Classified as ECDC NORM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2900" cy="345440"/>
                      </a:xfrm>
                      <a:prstGeom prst="rect">
                        <a:avLst/>
                      </a:prstGeom>
                      <a:noFill/>
                      <a:ln>
                        <a:noFill/>
                      </a:ln>
                    </wps:spPr>
                    <wps:txbx>
                      <w:txbxContent>
                        <w:p w14:paraId="499D5366" w14:textId="339544F3" w:rsidR="00C61839" w:rsidRPr="00C61839" w:rsidRDefault="00C61839" w:rsidP="00C61839">
                          <w:pPr>
                            <w:rPr>
                              <w:rFonts w:ascii="Aptos" w:eastAsia="Aptos" w:hAnsi="Aptos" w:cs="Aptos"/>
                              <w:noProof/>
                              <w:color w:val="000000"/>
                              <w:sz w:val="20"/>
                              <w:szCs w:val="20"/>
                            </w:rPr>
                          </w:pPr>
                          <w:r w:rsidRPr="00C61839">
                            <w:rPr>
                              <w:rFonts w:ascii="Aptos" w:eastAsia="Aptos" w:hAnsi="Aptos" w:cs="Aptos"/>
                              <w:noProof/>
                              <w:color w:val="000000"/>
                              <w:sz w:val="20"/>
                              <w:szCs w:val="20"/>
                            </w:rPr>
                            <w:t>Classified as ECDC NORMAL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42EA41" id="_x0000_t202" coordsize="21600,21600" o:spt="202" path="m,l,21600r21600,l21600,xe">
              <v:stroke joinstyle="miter"/>
              <v:path gradientshapeok="t" o:connecttype="rect"/>
            </v:shapetype>
            <v:shape id="Text Box 3" o:spid="_x0000_s1027" type="#_x0000_t202" alt="Classified as ECDC NORMAL " style="position:absolute;margin-left:0;margin-top:0;width:127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" filled="f" stroked="f">
              <v:fill o:detectmouseclick="t"/>
              <v:textbox style="mso-fit-shape-to-text:t" inset="0,0,0,15pt">
                <w:txbxContent>
                  <w:p w14:paraId="499D5366" w14:textId="339544F3" w:rsidR="00C61839" w:rsidRPr="00C61839" w:rsidRDefault="00C61839" w:rsidP="00C61839">
                    <w:pPr>
                      <w:rPr>
                        <w:rFonts w:ascii="Aptos" w:eastAsia="Aptos" w:hAnsi="Aptos" w:cs="Aptos"/>
                        <w:noProof/>
                        <w:color w:val="000000"/>
                        <w:sz w:val="20"/>
                        <w:szCs w:val="20"/>
                      </w:rPr>
                    </w:pPr>
                    <w:r w:rsidRPr="00C61839">
                      <w:rPr>
                        <w:rFonts w:ascii="Aptos" w:eastAsia="Aptos" w:hAnsi="Aptos" w:cs="Aptos"/>
                        <w:noProof/>
                        <w:color w:val="000000"/>
                        <w:sz w:val="20"/>
                        <w:szCs w:val="20"/>
                      </w:rPr>
                      <w:t>Classified as ECDC NORMAL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4615" w14:textId="03C02743" w:rsidR="00C61839" w:rsidRDefault="00C61839">
    <w:pPr>
      <w:pStyle w:val="Footer"/>
    </w:pPr>
    <w:r>
      <w:rPr>
        <w:noProof/>
        <w14:ligatures w14:val="standardContextual"/>
      </w:rPr>
      <mc:AlternateContent>
        <mc:Choice Requires="wps">
          <w:drawing>
            <wp:anchor distT="0" distB="0" distL="0" distR="0" simplePos="0" relativeHeight="251658240" behindDoc="0" locked="0" layoutInCell="1" allowOverlap="1" wp14:anchorId="7DAEDBED" wp14:editId="4A3DFDE1">
              <wp:simplePos x="635" y="635"/>
              <wp:positionH relativeFrom="page">
                <wp:align>center</wp:align>
              </wp:positionH>
              <wp:positionV relativeFrom="page">
                <wp:align>bottom</wp:align>
              </wp:positionV>
              <wp:extent cx="1612900" cy="345440"/>
              <wp:effectExtent l="0" t="0" r="6350" b="0"/>
              <wp:wrapNone/>
              <wp:docPr id="1787247426" name="Text Box 1" descr="Classified as ECDC NORM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2900" cy="345440"/>
                      </a:xfrm>
                      <a:prstGeom prst="rect">
                        <a:avLst/>
                      </a:prstGeom>
                      <a:noFill/>
                      <a:ln>
                        <a:noFill/>
                      </a:ln>
                    </wps:spPr>
                    <wps:txbx>
                      <w:txbxContent>
                        <w:p w14:paraId="697DEC8C" w14:textId="1EE898A5" w:rsidR="00C61839" w:rsidRPr="00C61839" w:rsidRDefault="00C61839" w:rsidP="00C61839">
                          <w:pPr>
                            <w:rPr>
                              <w:rFonts w:ascii="Aptos" w:eastAsia="Aptos" w:hAnsi="Aptos" w:cs="Aptos"/>
                              <w:noProof/>
                              <w:color w:val="000000"/>
                              <w:sz w:val="20"/>
                              <w:szCs w:val="20"/>
                            </w:rPr>
                          </w:pPr>
                          <w:r w:rsidRPr="00C61839">
                            <w:rPr>
                              <w:rFonts w:ascii="Aptos" w:eastAsia="Aptos" w:hAnsi="Aptos" w:cs="Aptos"/>
                              <w:noProof/>
                              <w:color w:val="000000"/>
                              <w:sz w:val="20"/>
                              <w:szCs w:val="20"/>
                            </w:rPr>
                            <w:t>Classified as ECDC NORMAL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EDBED" id="_x0000_t202" coordsize="21600,21600" o:spt="202" path="m,l,21600r21600,l21600,xe">
              <v:stroke joinstyle="miter"/>
              <v:path gradientshapeok="t" o:connecttype="rect"/>
            </v:shapetype>
            <v:shape id="Text Box 1" o:spid="_x0000_s1028" type="#_x0000_t202" alt="Classified as ECDC NORMAL " style="position:absolute;margin-left:0;margin-top:0;width:127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" filled="f" stroked="f">
              <v:fill o:detectmouseclick="t"/>
              <v:textbox style="mso-fit-shape-to-text:t" inset="0,0,0,15pt">
                <w:txbxContent>
                  <w:p w14:paraId="697DEC8C" w14:textId="1EE898A5" w:rsidR="00C61839" w:rsidRPr="00C61839" w:rsidRDefault="00C61839" w:rsidP="00C61839">
                    <w:pPr>
                      <w:rPr>
                        <w:rFonts w:ascii="Aptos" w:eastAsia="Aptos" w:hAnsi="Aptos" w:cs="Aptos"/>
                        <w:noProof/>
                        <w:color w:val="000000"/>
                        <w:sz w:val="20"/>
                        <w:szCs w:val="20"/>
                      </w:rPr>
                    </w:pPr>
                    <w:r w:rsidRPr="00C61839">
                      <w:rPr>
                        <w:rFonts w:ascii="Aptos" w:eastAsia="Aptos" w:hAnsi="Aptos" w:cs="Aptos"/>
                        <w:noProof/>
                        <w:color w:val="000000"/>
                        <w:sz w:val="20"/>
                        <w:szCs w:val="20"/>
                      </w:rPr>
                      <w:t>Classified as ECDC NORMAL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B91F9" w14:textId="77777777" w:rsidR="00C61839" w:rsidRDefault="00C61839" w:rsidP="00C61839">
      <w:r>
        <w:separator/>
      </w:r>
    </w:p>
  </w:footnote>
  <w:footnote w:type="continuationSeparator" w:id="0">
    <w:p w14:paraId="7D7DA562" w14:textId="77777777" w:rsidR="00C61839" w:rsidRDefault="00C61839" w:rsidP="00C61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2C86"/>
    <w:multiLevelType w:val="hybridMultilevel"/>
    <w:tmpl w:val="3ABCA4EE"/>
    <w:lvl w:ilvl="0" w:tplc="9F700716">
      <w:start w:val="1"/>
      <w:numFmt w:val="bullet"/>
      <w:pStyle w:val="EC-List1"/>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F37D6F"/>
    <w:multiLevelType w:val="hybridMultilevel"/>
    <w:tmpl w:val="9B64BA6E"/>
    <w:lvl w:ilvl="0" w:tplc="3126D6B4">
      <w:start w:val="1"/>
      <w:numFmt w:val="bullet"/>
      <w:pStyle w:val="EC-Lis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140957258">
    <w:abstractNumId w:val="0"/>
  </w:num>
  <w:num w:numId="2" w16cid:durableId="480927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39"/>
    <w:rsid w:val="000650A6"/>
    <w:rsid w:val="00747BBC"/>
    <w:rsid w:val="00BF46FF"/>
    <w:rsid w:val="00C61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39E8"/>
  <w15:chartTrackingRefBased/>
  <w15:docId w15:val="{48E9460C-732A-4D2E-A39B-A83B5172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1839"/>
    <w:pPr>
      <w:spacing w:after="0" w:line="240" w:lineRule="auto"/>
    </w:pPr>
    <w:rPr>
      <w:rFonts w:ascii="Tahoma" w:eastAsia="Batang" w:hAnsi="Tahoma" w:cs="Times New Roman"/>
      <w:kern w:val="0"/>
      <w:sz w:val="14"/>
      <w:lang w:eastAsia="ko-KR"/>
      <w14:ligatures w14:val="none"/>
    </w:rPr>
  </w:style>
  <w:style w:type="paragraph" w:styleId="Heading1">
    <w:name w:val="heading 1"/>
    <w:basedOn w:val="Normal"/>
    <w:next w:val="Normal"/>
    <w:link w:val="Heading1Char"/>
    <w:uiPriority w:val="9"/>
    <w:qFormat/>
    <w:rsid w:val="00C61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8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8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8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8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839"/>
    <w:rPr>
      <w:rFonts w:eastAsiaTheme="majorEastAsia" w:cstheme="majorBidi"/>
      <w:color w:val="272727" w:themeColor="text1" w:themeTint="D8"/>
    </w:rPr>
  </w:style>
  <w:style w:type="paragraph" w:styleId="Title">
    <w:name w:val="Title"/>
    <w:basedOn w:val="Normal"/>
    <w:next w:val="Normal"/>
    <w:link w:val="TitleChar"/>
    <w:uiPriority w:val="10"/>
    <w:qFormat/>
    <w:rsid w:val="00C618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839"/>
    <w:pPr>
      <w:spacing w:before="160"/>
      <w:jc w:val="center"/>
    </w:pPr>
    <w:rPr>
      <w:i/>
      <w:iCs/>
      <w:color w:val="404040" w:themeColor="text1" w:themeTint="BF"/>
    </w:rPr>
  </w:style>
  <w:style w:type="character" w:customStyle="1" w:styleId="QuoteChar">
    <w:name w:val="Quote Char"/>
    <w:basedOn w:val="DefaultParagraphFont"/>
    <w:link w:val="Quote"/>
    <w:uiPriority w:val="29"/>
    <w:rsid w:val="00C61839"/>
    <w:rPr>
      <w:i/>
      <w:iCs/>
      <w:color w:val="404040" w:themeColor="text1" w:themeTint="BF"/>
    </w:rPr>
  </w:style>
  <w:style w:type="paragraph" w:styleId="ListParagraph">
    <w:name w:val="List Paragraph"/>
    <w:basedOn w:val="Normal"/>
    <w:uiPriority w:val="34"/>
    <w:qFormat/>
    <w:rsid w:val="00C61839"/>
    <w:pPr>
      <w:ind w:left="720"/>
      <w:contextualSpacing/>
    </w:pPr>
  </w:style>
  <w:style w:type="character" w:styleId="IntenseEmphasis">
    <w:name w:val="Intense Emphasis"/>
    <w:basedOn w:val="DefaultParagraphFont"/>
    <w:uiPriority w:val="21"/>
    <w:qFormat/>
    <w:rsid w:val="00C61839"/>
    <w:rPr>
      <w:i/>
      <w:iCs/>
      <w:color w:val="0F4761" w:themeColor="accent1" w:themeShade="BF"/>
    </w:rPr>
  </w:style>
  <w:style w:type="paragraph" w:styleId="IntenseQuote">
    <w:name w:val="Intense Quote"/>
    <w:basedOn w:val="Normal"/>
    <w:next w:val="Normal"/>
    <w:link w:val="IntenseQuoteChar"/>
    <w:uiPriority w:val="30"/>
    <w:qFormat/>
    <w:rsid w:val="00C61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839"/>
    <w:rPr>
      <w:i/>
      <w:iCs/>
      <w:color w:val="0F4761" w:themeColor="accent1" w:themeShade="BF"/>
    </w:rPr>
  </w:style>
  <w:style w:type="character" w:styleId="IntenseReference">
    <w:name w:val="Intense Reference"/>
    <w:basedOn w:val="DefaultParagraphFont"/>
    <w:uiPriority w:val="32"/>
    <w:qFormat/>
    <w:rsid w:val="00C61839"/>
    <w:rPr>
      <w:b/>
      <w:bCs/>
      <w:smallCaps/>
      <w:color w:val="0F4761" w:themeColor="accent1" w:themeShade="BF"/>
      <w:spacing w:val="5"/>
    </w:rPr>
  </w:style>
  <w:style w:type="table" w:customStyle="1" w:styleId="ECTable">
    <w:name w:val="EC Table"/>
    <w:basedOn w:val="TableNormal"/>
    <w:rsid w:val="00C61839"/>
    <w:pPr>
      <w:widowControl w:val="0"/>
      <w:kinsoku w:val="0"/>
      <w:overflowPunct w:val="0"/>
      <w:autoSpaceDE w:val="0"/>
      <w:autoSpaceDN w:val="0"/>
      <w:spacing w:after="0" w:line="228" w:lineRule="auto"/>
      <w:jc w:val="center"/>
    </w:pPr>
    <w:rPr>
      <w:rFonts w:ascii="Arial Narrow" w:eastAsia="Batang" w:hAnsi="Arial Narrow" w:cs="Tahoma"/>
      <w:color w:val="000000"/>
      <w:kern w:val="0"/>
      <w:sz w:val="16"/>
      <w:szCs w:val="16"/>
      <w:lang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Title-6">
    <w:name w:val="EC-Title-6"/>
    <w:next w:val="EC-Para"/>
    <w:link w:val="EC-Title-6CharChar"/>
    <w:qFormat/>
    <w:rsid w:val="00C61839"/>
    <w:pPr>
      <w:widowControl w:val="0"/>
      <w:spacing w:before="120" w:after="120" w:line="240" w:lineRule="auto"/>
      <w:outlineLvl w:val="2"/>
    </w:pPr>
    <w:rPr>
      <w:rFonts w:ascii="Tahoma" w:eastAsia="Batang" w:hAnsi="Tahoma" w:cs="Tahoma"/>
      <w:b/>
      <w:bCs/>
      <w:color w:val="65B32E"/>
      <w:kern w:val="0"/>
      <w:sz w:val="26"/>
      <w:szCs w:val="26"/>
      <w14:ligatures w14:val="none"/>
    </w:rPr>
  </w:style>
  <w:style w:type="character" w:customStyle="1" w:styleId="EC-Title-6CharChar">
    <w:name w:val="EC-Title-6 Char Char"/>
    <w:link w:val="EC-Title-6"/>
    <w:rsid w:val="00C61839"/>
    <w:rPr>
      <w:rFonts w:ascii="Tahoma" w:eastAsia="Batang" w:hAnsi="Tahoma" w:cs="Tahoma"/>
      <w:b/>
      <w:bCs/>
      <w:color w:val="65B32E"/>
      <w:kern w:val="0"/>
      <w:sz w:val="26"/>
      <w:szCs w:val="26"/>
      <w14:ligatures w14:val="none"/>
    </w:rPr>
  </w:style>
  <w:style w:type="paragraph" w:customStyle="1" w:styleId="EC-Title-4">
    <w:name w:val="EC-Title-4"/>
    <w:next w:val="EC-Para"/>
    <w:link w:val="EC-Title-4CharChar"/>
    <w:qFormat/>
    <w:rsid w:val="00C61839"/>
    <w:pPr>
      <w:autoSpaceDE w:val="0"/>
      <w:autoSpaceDN w:val="0"/>
      <w:adjustRightInd w:val="0"/>
      <w:spacing w:after="240" w:line="240" w:lineRule="auto"/>
      <w:outlineLvl w:val="0"/>
    </w:pPr>
    <w:rPr>
      <w:rFonts w:ascii="Tahoma" w:eastAsia="Batang" w:hAnsi="Tahoma" w:cs="Tahoma"/>
      <w:b/>
      <w:bCs/>
      <w:color w:val="65B32E"/>
      <w:kern w:val="0"/>
      <w:sz w:val="40"/>
      <w:szCs w:val="40"/>
      <w14:ligatures w14:val="none"/>
    </w:rPr>
  </w:style>
  <w:style w:type="character" w:customStyle="1" w:styleId="EC-Title-4CharChar">
    <w:name w:val="EC-Title-4 Char Char"/>
    <w:basedOn w:val="DefaultParagraphFont"/>
    <w:link w:val="EC-Title-4"/>
    <w:rsid w:val="00C61839"/>
    <w:rPr>
      <w:rFonts w:ascii="Tahoma" w:eastAsia="Batang" w:hAnsi="Tahoma" w:cs="Tahoma"/>
      <w:b/>
      <w:bCs/>
      <w:color w:val="65B32E"/>
      <w:kern w:val="0"/>
      <w:sz w:val="40"/>
      <w:szCs w:val="40"/>
      <w14:ligatures w14:val="none"/>
    </w:rPr>
  </w:style>
  <w:style w:type="paragraph" w:customStyle="1" w:styleId="EC-Title-5">
    <w:name w:val="EC-Title-5"/>
    <w:next w:val="EC-Para"/>
    <w:link w:val="EC-Title-5CharChar"/>
    <w:qFormat/>
    <w:rsid w:val="00C61839"/>
    <w:pPr>
      <w:autoSpaceDE w:val="0"/>
      <w:autoSpaceDN w:val="0"/>
      <w:adjustRightInd w:val="0"/>
      <w:spacing w:before="240" w:after="120" w:line="241" w:lineRule="atLeast"/>
      <w:outlineLvl w:val="1"/>
    </w:pPr>
    <w:rPr>
      <w:rFonts w:ascii="Tahoma" w:eastAsia="Batang" w:hAnsi="Tahoma" w:cs="Tahoma"/>
      <w:b/>
      <w:bCs/>
      <w:color w:val="65B32E"/>
      <w:kern w:val="0"/>
      <w:sz w:val="30"/>
      <w:szCs w:val="30"/>
      <w14:ligatures w14:val="none"/>
    </w:rPr>
  </w:style>
  <w:style w:type="character" w:customStyle="1" w:styleId="EC-Title-5CharChar">
    <w:name w:val="EC-Title-5 Char Char"/>
    <w:basedOn w:val="DefaultParagraphFont"/>
    <w:link w:val="EC-Title-5"/>
    <w:rsid w:val="00C61839"/>
    <w:rPr>
      <w:rFonts w:ascii="Tahoma" w:eastAsia="Batang" w:hAnsi="Tahoma" w:cs="Tahoma"/>
      <w:b/>
      <w:bCs/>
      <w:color w:val="65B32E"/>
      <w:kern w:val="0"/>
      <w:sz w:val="30"/>
      <w:szCs w:val="30"/>
      <w14:ligatures w14:val="none"/>
    </w:rPr>
  </w:style>
  <w:style w:type="paragraph" w:customStyle="1" w:styleId="EC-Para">
    <w:name w:val="EC-Para"/>
    <w:link w:val="EC-ParaCharChar"/>
    <w:qFormat/>
    <w:rsid w:val="00C61839"/>
    <w:pPr>
      <w:kinsoku w:val="0"/>
      <w:autoSpaceDE w:val="0"/>
      <w:autoSpaceDN w:val="0"/>
      <w:adjustRightInd w:val="0"/>
      <w:spacing w:after="120" w:line="240" w:lineRule="auto"/>
    </w:pPr>
    <w:rPr>
      <w:rFonts w:ascii="Tahoma" w:eastAsia="Arial Unicode MS" w:hAnsi="Tahoma" w:cs="Tahoma"/>
      <w:color w:val="000000" w:themeColor="text1"/>
      <w:kern w:val="16"/>
      <w:sz w:val="18"/>
      <w:szCs w:val="18"/>
      <w:lang w:eastAsia="ko-KR"/>
      <w14:ligatures w14:val="none"/>
    </w:rPr>
  </w:style>
  <w:style w:type="character" w:customStyle="1" w:styleId="EC-ParaCharChar">
    <w:name w:val="EC-Para Char Char"/>
    <w:basedOn w:val="DefaultParagraphFont"/>
    <w:link w:val="EC-Para"/>
    <w:rsid w:val="00C61839"/>
    <w:rPr>
      <w:rFonts w:ascii="Tahoma" w:eastAsia="Arial Unicode MS" w:hAnsi="Tahoma" w:cs="Tahoma"/>
      <w:color w:val="000000" w:themeColor="text1"/>
      <w:kern w:val="16"/>
      <w:sz w:val="18"/>
      <w:szCs w:val="18"/>
      <w:lang w:eastAsia="ko-KR"/>
      <w14:ligatures w14:val="none"/>
    </w:rPr>
  </w:style>
  <w:style w:type="paragraph" w:customStyle="1" w:styleId="EC-List1">
    <w:name w:val="EC-List1"/>
    <w:link w:val="EC-List1Char"/>
    <w:qFormat/>
    <w:rsid w:val="00C61839"/>
    <w:pPr>
      <w:numPr>
        <w:numId w:val="1"/>
      </w:numPr>
      <w:tabs>
        <w:tab w:val="left" w:pos="567"/>
      </w:tabs>
      <w:spacing w:after="0" w:line="200" w:lineRule="atLeast"/>
      <w:ind w:left="567" w:hanging="567"/>
    </w:pPr>
    <w:rPr>
      <w:rFonts w:ascii="Tahoma" w:eastAsia="Arial Unicode MS" w:hAnsi="Tahoma" w:cs="Tahoma"/>
      <w:color w:val="000000" w:themeColor="text1"/>
      <w:kern w:val="22"/>
      <w:sz w:val="18"/>
      <w:szCs w:val="22"/>
      <w:lang w:eastAsia="ko-KR"/>
      <w14:ligatures w14:val="none"/>
    </w:rPr>
  </w:style>
  <w:style w:type="character" w:customStyle="1" w:styleId="EC-List1Char">
    <w:name w:val="EC-List1 Char"/>
    <w:basedOn w:val="EC-ParaCharChar"/>
    <w:link w:val="EC-List1"/>
    <w:rsid w:val="00C61839"/>
    <w:rPr>
      <w:rFonts w:ascii="Tahoma" w:eastAsia="Arial Unicode MS" w:hAnsi="Tahoma" w:cs="Tahoma"/>
      <w:color w:val="000000" w:themeColor="text1"/>
      <w:kern w:val="22"/>
      <w:sz w:val="18"/>
      <w:szCs w:val="22"/>
      <w:lang w:eastAsia="ko-KR"/>
      <w14:ligatures w14:val="none"/>
    </w:rPr>
  </w:style>
  <w:style w:type="paragraph" w:customStyle="1" w:styleId="EC-List1end">
    <w:name w:val="EC-List1end"/>
    <w:basedOn w:val="EC-List1"/>
    <w:next w:val="EC-Para"/>
    <w:link w:val="EC-List1endCharChar"/>
    <w:rsid w:val="00C61839"/>
    <w:pPr>
      <w:spacing w:after="120"/>
    </w:pPr>
  </w:style>
  <w:style w:type="character" w:customStyle="1" w:styleId="EC-List1endCharChar">
    <w:name w:val="EC-List1end Char Char"/>
    <w:basedOn w:val="EC-List1Char"/>
    <w:link w:val="EC-List1end"/>
    <w:rsid w:val="00C61839"/>
    <w:rPr>
      <w:rFonts w:ascii="Tahoma" w:eastAsia="Arial Unicode MS" w:hAnsi="Tahoma" w:cs="Tahoma"/>
      <w:color w:val="000000" w:themeColor="text1"/>
      <w:kern w:val="22"/>
      <w:sz w:val="18"/>
      <w:szCs w:val="22"/>
      <w:lang w:eastAsia="ko-KR"/>
      <w14:ligatures w14:val="none"/>
    </w:rPr>
  </w:style>
  <w:style w:type="paragraph" w:customStyle="1" w:styleId="EC-List2">
    <w:name w:val="EC-List2"/>
    <w:basedOn w:val="EC-List1"/>
    <w:link w:val="EC-List2Char"/>
    <w:qFormat/>
    <w:rsid w:val="00C61839"/>
    <w:pPr>
      <w:numPr>
        <w:numId w:val="2"/>
      </w:numPr>
      <w:ind w:left="1134" w:hanging="567"/>
    </w:pPr>
  </w:style>
  <w:style w:type="character" w:customStyle="1" w:styleId="EC-List2Char">
    <w:name w:val="EC-List2 Char"/>
    <w:basedOn w:val="DefaultParagraphFont"/>
    <w:link w:val="EC-List2"/>
    <w:rsid w:val="00C61839"/>
    <w:rPr>
      <w:rFonts w:ascii="Tahoma" w:eastAsia="Arial Unicode MS" w:hAnsi="Tahoma" w:cs="Tahoma"/>
      <w:color w:val="000000" w:themeColor="text1"/>
      <w:kern w:val="22"/>
      <w:sz w:val="18"/>
      <w:szCs w:val="22"/>
      <w:lang w:eastAsia="ko-KR"/>
      <w14:ligatures w14:val="none"/>
    </w:rPr>
  </w:style>
  <w:style w:type="paragraph" w:customStyle="1" w:styleId="EC-List2end">
    <w:name w:val="EC-List2end"/>
    <w:basedOn w:val="EC-List2"/>
    <w:link w:val="EC-List2endCharChar"/>
    <w:rsid w:val="00C61839"/>
    <w:pPr>
      <w:spacing w:after="120"/>
    </w:pPr>
  </w:style>
  <w:style w:type="character" w:customStyle="1" w:styleId="EC-List2endCharChar">
    <w:name w:val="EC-List2end Char Char"/>
    <w:basedOn w:val="EC-List2Char"/>
    <w:link w:val="EC-List2end"/>
    <w:rsid w:val="00C61839"/>
    <w:rPr>
      <w:rFonts w:ascii="Tahoma" w:eastAsia="Arial Unicode MS" w:hAnsi="Tahoma" w:cs="Tahoma"/>
      <w:color w:val="000000" w:themeColor="text1"/>
      <w:kern w:val="22"/>
      <w:sz w:val="18"/>
      <w:szCs w:val="22"/>
      <w:lang w:eastAsia="ko-KR"/>
      <w14:ligatures w14:val="none"/>
    </w:rPr>
  </w:style>
  <w:style w:type="paragraph" w:styleId="Footer">
    <w:name w:val="footer"/>
    <w:basedOn w:val="Normal"/>
    <w:link w:val="FooterChar"/>
    <w:uiPriority w:val="99"/>
    <w:unhideWhenUsed/>
    <w:rsid w:val="00C61839"/>
    <w:pPr>
      <w:tabs>
        <w:tab w:val="center" w:pos="4513"/>
        <w:tab w:val="right" w:pos="9026"/>
      </w:tabs>
    </w:pPr>
  </w:style>
  <w:style w:type="character" w:customStyle="1" w:styleId="FooterChar">
    <w:name w:val="Footer Char"/>
    <w:basedOn w:val="DefaultParagraphFont"/>
    <w:link w:val="Footer"/>
    <w:uiPriority w:val="99"/>
    <w:rsid w:val="00C61839"/>
    <w:rPr>
      <w:rFonts w:ascii="Tahoma" w:eastAsia="Batang" w:hAnsi="Tahoma" w:cs="Times New Roman"/>
      <w:kern w:val="0"/>
      <w:sz w:val="14"/>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d6aa37e-3a89-4bd8-9367-95b8219209ae}" enabled="1" method="Standard" siteId="{6ad73702-409c-4046-ae59-cc4bea334507}"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1072</Words>
  <Characters>6111</Characters>
  <Application>Microsoft Office Word</Application>
  <DocSecurity>0</DocSecurity>
  <Lines>50</Lines>
  <Paragraphs>14</Paragraphs>
  <ScaleCrop>false</ScaleCrop>
  <Company>ECDC</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Rumila Edward</dc:creator>
  <cp:keywords/>
  <dc:description/>
  <cp:lastModifiedBy>Rumila Edward</cp:lastModifiedBy>
  <cp:revision>2</cp:revision>
  <dcterms:created xsi:type="dcterms:W3CDTF">2026-02-12T13:56:00Z</dcterms:created>
  <dcterms:modified xsi:type="dcterms:W3CDTF">2026-02-13T08:55:00Z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6a873b42,52ee4df8,2aaf60ad</vt:lpwstr>
  </property>
  <property fmtid="{D5CDD505-2E9C-101B-9397-08002B2CF9AE}" pid="3" name="ClassificationContentMarkingFooterFontProps">
    <vt:lpwstr>#000000,10,Aptos</vt:lpwstr>
  </property>
  <property fmtid="{D5CDD505-2E9C-101B-9397-08002B2CF9AE}" pid="4" name="ClassificationContentMarkingFooterText">
    <vt:lpwstr>Classified as ECDC NORMAL </vt:lpwstr>
  </property>
</Properties>
</file>